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pPr>
        <w:spacing w:after="0"/>
        <w:ind w:right="-5"/>
        <w:rPr>
          <w:rFonts w:ascii="Times New Roman" w:hAnsi="Times New Roman"/>
          <w:b/>
          <w:bCs/>
          <w:sz w:val="28"/>
          <w:szCs w:val="28"/>
        </w:rPr>
      </w:pPr>
    </w:p>
    <w:p>
      <w:pPr>
        <w:spacing w:after="0" w:line="240" w:lineRule="auto"/>
        <w:jc w:val="center"/>
        <w:rPr>
          <w:rFonts w:ascii="Arial" w:hAnsi="Arial" w:cs="Arial"/>
          <w:b/>
          <w:bCs/>
          <w:szCs w:val="20"/>
        </w:rPr>
      </w:pPr>
      <w:r>
        <w:rPr>
          <w:rFonts w:ascii="Arial" w:hAnsi="Arial" w:cs="Arial"/>
          <w:b/>
          <w:bCs/>
          <w:szCs w:val="20"/>
        </w:rPr>
        <w:t>МУНИЦИПАЛЬНЫЙ РАЙОН «БЕЛГОРОДСКИЙ РАЙОН» БЕЛГОРОДСКОЙ ОБЛАСТИ</w:t>
      </w:r>
    </w:p>
    <w:p>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 xml:space="preserve">ЗЕМСКОЕ СОБРАНИЕ НОВОСАДОВСКОГО СЕЛЬСКОГО ПОСЕЛЕНИЯ </w:t>
      </w:r>
    </w:p>
    <w:p>
      <w:pPr>
        <w:spacing w:after="0" w:line="240" w:lineRule="auto"/>
        <w:jc w:val="center"/>
        <w:rPr>
          <w:rFonts w:ascii="Arial" w:eastAsia="Times New Roman" w:hAnsi="Arial" w:cs="Arial"/>
          <w:lang w:eastAsia="ru-RU"/>
        </w:rPr>
      </w:pPr>
      <w:r>
        <w:rPr>
          <w:rFonts w:ascii="Arial" w:eastAsia="Times New Roman" w:hAnsi="Arial" w:cs="Arial"/>
          <w:lang w:eastAsia="ru-RU"/>
        </w:rPr>
        <w:t>пятое заседание собрания пятого созыва</w:t>
      </w:r>
    </w:p>
    <w:p>
      <w:pPr>
        <w:spacing w:after="0" w:line="240" w:lineRule="auto"/>
        <w:jc w:val="center"/>
        <w:rPr>
          <w:rFonts w:ascii="Arial" w:eastAsia="Times New Roman" w:hAnsi="Arial" w:cs="Arial"/>
          <w:bCs/>
          <w:sz w:val="32"/>
          <w:szCs w:val="32"/>
          <w:lang w:eastAsia="ru-RU"/>
        </w:rPr>
      </w:pPr>
    </w:p>
    <w:p>
      <w:pPr>
        <w:spacing w:after="0" w:line="240" w:lineRule="auto"/>
        <w:jc w:val="center"/>
        <w:rPr>
          <w:rFonts w:ascii="Arial" w:eastAsia="Times New Roman" w:hAnsi="Arial" w:cs="Arial"/>
          <w:bCs/>
          <w:sz w:val="32"/>
          <w:szCs w:val="32"/>
          <w:lang w:eastAsia="ru-RU"/>
        </w:rPr>
      </w:pPr>
      <w:r>
        <w:rPr>
          <w:rFonts w:ascii="Arial" w:eastAsia="Times New Roman" w:hAnsi="Arial" w:cs="Arial"/>
          <w:bCs/>
          <w:sz w:val="32"/>
          <w:szCs w:val="32"/>
          <w:lang w:eastAsia="ru-RU"/>
        </w:rPr>
        <w:t xml:space="preserve">Р Е Ш Е Н И Е </w:t>
      </w:r>
    </w:p>
    <w:p>
      <w:pPr>
        <w:spacing w:after="0"/>
        <w:ind w:firstLine="709"/>
        <w:jc w:val="center"/>
        <w:rPr>
          <w:rFonts w:ascii="Times New Roman" w:hAnsi="Times New Roman"/>
          <w:b/>
          <w:bCs/>
          <w:sz w:val="28"/>
          <w:szCs w:val="28"/>
        </w:rPr>
      </w:pPr>
    </w:p>
    <w:p>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«27» декабря 2023 г.                                                                                                             №36</w:t>
      </w:r>
    </w:p>
    <w:p>
      <w:pPr>
        <w:tabs>
          <w:tab w:val="left" w:pos="4536"/>
        </w:tabs>
        <w:spacing w:after="0" w:line="240" w:lineRule="auto"/>
        <w:ind w:right="4535" w:firstLine="709"/>
        <w:rPr>
          <w:rFonts w:ascii="Times New Roman" w:hAnsi="Times New Roman"/>
          <w:b/>
          <w:bCs/>
          <w:sz w:val="24"/>
          <w:szCs w:val="24"/>
        </w:rPr>
      </w:pPr>
    </w:p>
    <w:p>
      <w:pPr>
        <w:tabs>
          <w:tab w:val="left" w:pos="4536"/>
        </w:tabs>
        <w:spacing w:after="0" w:line="240" w:lineRule="auto"/>
        <w:ind w:right="4535"/>
        <w:rPr>
          <w:rFonts w:ascii="Times New Roman" w:hAnsi="Times New Roman"/>
          <w:b/>
          <w:bCs/>
          <w:sz w:val="28"/>
          <w:szCs w:val="28"/>
        </w:rPr>
      </w:pPr>
      <w:r>
        <w:rPr>
          <w:rFonts w:ascii="Times New Roman" w:hAnsi="Times New Roman"/>
          <w:b/>
          <w:bCs/>
          <w:sz w:val="28"/>
          <w:szCs w:val="28"/>
        </w:rPr>
        <w:t>О бюджете Новосадовского сельского поселения муниципального района «Белгородский район» Белгородской области на 2024 год и на плановый период 2025 и 2026 годов</w:t>
      </w:r>
    </w:p>
    <w:p>
      <w:pPr>
        <w:tabs>
          <w:tab w:val="left" w:pos="4536"/>
        </w:tabs>
        <w:spacing w:after="0" w:line="240" w:lineRule="auto"/>
        <w:ind w:right="4535" w:firstLine="709"/>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Новосадовского сельского поселения, на основании заключения о результатах публичных слушаний по проекту бюджета Новосадовского сельского поселения муниципального района «Белгородский район» Белгородской области на 2024 год и на плановый период 2025 и 2026 годов от «27» декабря 2023 года,</w:t>
      </w:r>
    </w:p>
    <w:p>
      <w:pPr>
        <w:spacing w:after="0" w:line="240" w:lineRule="auto"/>
        <w:ind w:firstLine="709"/>
        <w:jc w:val="center"/>
        <w:rPr>
          <w:rFonts w:ascii="Times New Roman" w:hAnsi="Times New Roman"/>
          <w:b/>
          <w:sz w:val="20"/>
          <w:szCs w:val="20"/>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Земское собрание Новосадовского сельского поселения</w:t>
      </w:r>
      <w:r>
        <w:rPr>
          <w:rFonts w:ascii="Times New Roman" w:hAnsi="Times New Roman"/>
          <w:sz w:val="28"/>
          <w:szCs w:val="28"/>
        </w:rPr>
        <w:t xml:space="preserve"> </w:t>
      </w:r>
      <w:r>
        <w:rPr>
          <w:rFonts w:ascii="Times New Roman" w:hAnsi="Times New Roman"/>
          <w:b/>
          <w:sz w:val="28"/>
          <w:szCs w:val="28"/>
        </w:rPr>
        <w:t>решило:</w:t>
      </w:r>
    </w:p>
    <w:p>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бюджет Новосадовского сельского поселения муниципального района «Белгородский район» Белгородской области на 2024 год и на плановый период 2025 и 2026 годов (прилагается).</w:t>
      </w:r>
    </w:p>
    <w:p>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1 января 2024 года.</w:t>
      </w:r>
    </w:p>
    <w:p>
      <w:pPr>
        <w:spacing w:after="0" w:line="240" w:lineRule="auto"/>
        <w:ind w:firstLine="709"/>
        <w:jc w:val="both"/>
        <w:rPr>
          <w:rFonts w:ascii="Times New Roman" w:hAnsi="Times New Roman"/>
          <w:sz w:val="28"/>
          <w:szCs w:val="28"/>
        </w:rPr>
      </w:pPr>
      <w:r>
        <w:rPr>
          <w:rFonts w:ascii="Times New Roman" w:hAnsi="Times New Roman"/>
          <w:sz w:val="28"/>
          <w:szCs w:val="28"/>
        </w:rPr>
        <w:t>3.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«Белгородский район» Белгородской области (https://novosadovskoe-r31.gosweb.gosuslugi.ru/).</w:t>
      </w:r>
    </w:p>
    <w:p>
      <w:pPr>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выполнением настоящего решения возложить на постоянную комиссию по бюджету, финансовой и налоговой политике (Захарчук Н.И.).</w:t>
      </w: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 xml:space="preserve">Глава Новосадовского </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Р. Рябыкин</w:t>
      </w:r>
    </w:p>
    <w:p>
      <w:pPr>
        <w:spacing w:after="0" w:line="240" w:lineRule="auto"/>
        <w:ind w:firstLine="4253"/>
        <w:jc w:val="center"/>
        <w:rPr>
          <w:rFonts w:ascii="Times New Roman" w:hAnsi="Times New Roman"/>
          <w:b/>
          <w:sz w:val="28"/>
          <w:szCs w:val="28"/>
        </w:rPr>
      </w:pPr>
    </w:p>
    <w:p>
      <w:pPr>
        <w:spacing w:after="0" w:line="240" w:lineRule="auto"/>
        <w:ind w:firstLine="4253"/>
        <w:jc w:val="center"/>
        <w:rPr>
          <w:rFonts w:ascii="Times New Roman" w:hAnsi="Times New Roman"/>
          <w:b/>
          <w:sz w:val="28"/>
          <w:szCs w:val="28"/>
        </w:rPr>
      </w:pPr>
      <w:r>
        <w:rPr>
          <w:rFonts w:ascii="Times New Roman" w:hAnsi="Times New Roman"/>
          <w:b/>
          <w:sz w:val="28"/>
          <w:szCs w:val="28"/>
        </w:rPr>
        <w:lastRenderedPageBreak/>
        <w:t xml:space="preserve">Утвержден </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решением земского собрания </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Новосадовского сельского поселения </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от «27» декабря  2023 г. №36 </w:t>
      </w:r>
    </w:p>
    <w:p>
      <w:pPr>
        <w:spacing w:after="0" w:line="240" w:lineRule="auto"/>
        <w:ind w:firstLine="709"/>
        <w:jc w:val="center"/>
        <w:rPr>
          <w:rFonts w:ascii="Times New Roman" w:hAnsi="Times New Roman"/>
          <w:b/>
          <w:sz w:val="28"/>
          <w:szCs w:val="28"/>
        </w:rPr>
      </w:pPr>
    </w:p>
    <w:p>
      <w:pPr>
        <w:spacing w:after="0" w:line="240" w:lineRule="auto"/>
        <w:ind w:firstLine="709"/>
        <w:jc w:val="center"/>
        <w:rPr>
          <w:rFonts w:ascii="Times New Roman" w:hAnsi="Times New Roman"/>
          <w:b/>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Новосадовского сельского поселения муниципального района «Белгородский район» Белгородской области на 2024 год и на плановый период 2025 и 2026 годов</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 Основные характеристики бюджета Новосадовского сельского поселения муниципального района «Белгородский район» Белгородской области на 2024 год и на плановый                                            период 2025 и 2026 годов</w:t>
      </w:r>
    </w:p>
    <w:p>
      <w:pPr>
        <w:spacing w:after="0" w:line="240" w:lineRule="auto"/>
        <w:ind w:firstLine="709"/>
        <w:contextualSpacing/>
        <w:jc w:val="center"/>
        <w:rPr>
          <w:rFonts w:ascii="Times New Roman" w:hAnsi="Times New Roman"/>
          <w:b/>
          <w:sz w:val="28"/>
          <w:szCs w:val="28"/>
        </w:rPr>
      </w:pPr>
    </w:p>
    <w:p>
      <w:pPr>
        <w:spacing w:after="0" w:line="240" w:lineRule="auto"/>
        <w:ind w:firstLine="709"/>
        <w:jc w:val="both"/>
        <w:rPr>
          <w:rFonts w:ascii="Times New Roman" w:hAnsi="Times New Roman"/>
          <w:i/>
          <w:sz w:val="28"/>
          <w:szCs w:val="28"/>
        </w:rPr>
      </w:pPr>
      <w:r>
        <w:rPr>
          <w:rFonts w:ascii="Times New Roman" w:hAnsi="Times New Roman"/>
          <w:sz w:val="28"/>
          <w:szCs w:val="28"/>
        </w:rPr>
        <w:t>1. Утвердить основные характеристики бюджета Новосадовского сельского поселения муниципального района «Белгородский район» Белгородской области (далее – бюджет поселения) на 2024 год:</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в сумме </w:t>
      </w:r>
      <w:r>
        <w:rPr>
          <w:rFonts w:ascii="Times New Roman" w:hAnsi="Times New Roman"/>
          <w:b/>
          <w:sz w:val="28"/>
          <w:szCs w:val="28"/>
        </w:rPr>
        <w:t xml:space="preserve">79101,8 </w:t>
      </w:r>
      <w:r>
        <w:rPr>
          <w:rFonts w:ascii="Times New Roman" w:hAnsi="Times New Roman"/>
          <w:sz w:val="28"/>
          <w:szCs w:val="28"/>
        </w:rPr>
        <w:t>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Pr>
          <w:rFonts w:ascii="Times New Roman" w:hAnsi="Times New Roman"/>
          <w:b/>
          <w:sz w:val="28"/>
          <w:szCs w:val="28"/>
        </w:rPr>
        <w:t>79101,8</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Новосадовского сельского поселения муниципального района «Белгородский район» Белгородской области (далее – сельское поселение) на 1 января 2025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2025 и 2026 годов:</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на 2025 год в сумме </w:t>
      </w:r>
      <w:r>
        <w:rPr>
          <w:rFonts w:ascii="Times New Roman" w:hAnsi="Times New Roman"/>
          <w:b/>
          <w:sz w:val="28"/>
          <w:szCs w:val="28"/>
        </w:rPr>
        <w:t>68229,2</w:t>
      </w:r>
      <w:r>
        <w:rPr>
          <w:rFonts w:ascii="Times New Roman" w:hAnsi="Times New Roman"/>
          <w:sz w:val="28"/>
          <w:szCs w:val="28"/>
        </w:rPr>
        <w:t xml:space="preserve">тыс. рублей и на 2026 год в сумме </w:t>
      </w:r>
      <w:r>
        <w:rPr>
          <w:rFonts w:ascii="Times New Roman" w:hAnsi="Times New Roman"/>
          <w:b/>
          <w:sz w:val="28"/>
          <w:szCs w:val="28"/>
        </w:rPr>
        <w:t>70656,1</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на 2025 год в сумме </w:t>
      </w:r>
      <w:r>
        <w:rPr>
          <w:rFonts w:ascii="Times New Roman" w:hAnsi="Times New Roman"/>
          <w:b/>
          <w:sz w:val="28"/>
          <w:szCs w:val="28"/>
        </w:rPr>
        <w:t xml:space="preserve">68229,2 </w:t>
      </w:r>
      <w:r>
        <w:rPr>
          <w:rFonts w:ascii="Times New Roman" w:hAnsi="Times New Roman"/>
          <w:sz w:val="28"/>
          <w:szCs w:val="28"/>
        </w:rPr>
        <w:t xml:space="preserve">тыс. рублей, в том числе условно утвержденные расходы в сумме 1600,0 тыс. рублей и на 2026 год в сумме </w:t>
      </w:r>
      <w:r>
        <w:rPr>
          <w:rFonts w:ascii="Times New Roman" w:hAnsi="Times New Roman"/>
          <w:b/>
          <w:sz w:val="28"/>
          <w:szCs w:val="28"/>
        </w:rPr>
        <w:t>70656,1</w:t>
      </w:r>
      <w:r>
        <w:rPr>
          <w:rFonts w:ascii="Times New Roman" w:hAnsi="Times New Roman"/>
          <w:sz w:val="28"/>
          <w:szCs w:val="28"/>
        </w:rPr>
        <w:t xml:space="preserve"> тыс. рублей, в том числе условно утвержденные расходы в сумме 3300,0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на 2025 год в сумме </w:t>
      </w:r>
      <w:r>
        <w:rPr>
          <w:rFonts w:ascii="Times New Roman" w:hAnsi="Times New Roman"/>
          <w:b/>
          <w:sz w:val="28"/>
          <w:szCs w:val="28"/>
        </w:rPr>
        <w:t>0,0</w:t>
      </w:r>
      <w:r>
        <w:rPr>
          <w:rFonts w:ascii="Times New Roman" w:hAnsi="Times New Roman"/>
          <w:sz w:val="28"/>
          <w:szCs w:val="28"/>
        </w:rPr>
        <w:t xml:space="preserve"> тыс. рублей и на 2026 год в сумме </w:t>
      </w:r>
      <w:r>
        <w:rPr>
          <w:rFonts w:ascii="Times New Roman" w:hAnsi="Times New Roman"/>
          <w:b/>
          <w:sz w:val="28"/>
          <w:szCs w:val="28"/>
        </w:rPr>
        <w:t>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сельского поселения на 1 января 2026 года в сумме </w:t>
      </w:r>
      <w:r>
        <w:rPr>
          <w:rFonts w:ascii="Times New Roman" w:hAnsi="Times New Roman"/>
          <w:b/>
          <w:sz w:val="28"/>
          <w:szCs w:val="28"/>
        </w:rPr>
        <w:t xml:space="preserve">0,0 </w:t>
      </w:r>
      <w:r>
        <w:rPr>
          <w:rFonts w:ascii="Times New Roman" w:hAnsi="Times New Roman"/>
          <w:sz w:val="28"/>
          <w:szCs w:val="28"/>
        </w:rPr>
        <w:t xml:space="preserve">тыс. рублей и на 1 января 2027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pPr>
        <w:tabs>
          <w:tab w:val="left" w:pos="993"/>
        </w:tabs>
        <w:spacing w:after="0" w:line="240" w:lineRule="auto"/>
        <w:ind w:left="709"/>
        <w:jc w:val="both"/>
        <w:rPr>
          <w:rFonts w:ascii="Times New Roman" w:hAnsi="Times New Roman"/>
          <w:sz w:val="28"/>
          <w:szCs w:val="28"/>
        </w:rPr>
      </w:pPr>
    </w:p>
    <w:p>
      <w:pPr>
        <w:tabs>
          <w:tab w:val="left" w:pos="0"/>
        </w:tabs>
        <w:spacing w:after="0" w:line="240" w:lineRule="auto"/>
        <w:ind w:firstLine="709"/>
        <w:jc w:val="center"/>
        <w:rPr>
          <w:rFonts w:ascii="Times New Roman" w:hAnsi="Times New Roman"/>
          <w:b/>
          <w:sz w:val="28"/>
          <w:szCs w:val="28"/>
        </w:rPr>
      </w:pPr>
    </w:p>
    <w:p>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pPr>
        <w:tabs>
          <w:tab w:val="left" w:pos="0"/>
        </w:tabs>
        <w:spacing w:after="0" w:line="240" w:lineRule="auto"/>
        <w:ind w:firstLine="709"/>
        <w:jc w:val="center"/>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2024 год согласно приложению № 3 к бюджету поселения и на плановый период 2025 и 2026 годов согласно приложению № 4 к бюджету поселения.</w:t>
      </w:r>
    </w:p>
    <w:p>
      <w:pPr>
        <w:tabs>
          <w:tab w:val="left" w:pos="993"/>
        </w:tabs>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2024 год и на плановый период 2025 и 2026 годов</w:t>
      </w:r>
    </w:p>
    <w:p>
      <w:pPr>
        <w:spacing w:after="0" w:line="240" w:lineRule="auto"/>
        <w:ind w:firstLine="709"/>
        <w:jc w:val="center"/>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w:t>
      </w:r>
      <w:r>
        <w:rPr>
          <w:rFonts w:ascii="Times New Roman" w:hAnsi="Times New Roman"/>
          <w:color w:val="000000"/>
          <w:sz w:val="28"/>
          <w:szCs w:val="28"/>
        </w:rPr>
        <w:t xml:space="preserve">приложению № 5 </w:t>
      </w:r>
      <w:r>
        <w:rPr>
          <w:rFonts w:ascii="Times New Roman" w:hAnsi="Times New Roman"/>
          <w:sz w:val="28"/>
          <w:szCs w:val="28"/>
        </w:rPr>
        <w:t>к бюджету поселения.</w:t>
      </w:r>
    </w:p>
    <w:p>
      <w:pPr>
        <w:tabs>
          <w:tab w:val="left" w:pos="900"/>
        </w:tabs>
        <w:spacing w:after="0" w:line="240" w:lineRule="auto"/>
        <w:contextualSpacing/>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 Прогнозируемое поступление доходов в бюджет поселения на 2024 год и на плановый период 2025 и 2026 годов</w:t>
      </w:r>
    </w:p>
    <w:p>
      <w:pPr>
        <w:autoSpaceDE w:val="0"/>
        <w:autoSpaceDN w:val="0"/>
        <w:adjustRightInd w:val="0"/>
        <w:spacing w:after="0" w:line="240" w:lineRule="auto"/>
        <w:ind w:firstLine="709"/>
        <w:jc w:val="both"/>
        <w:rPr>
          <w:sz w:val="28"/>
          <w:szCs w:val="28"/>
          <w:highlight w:val="green"/>
        </w:rPr>
      </w:pP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 согласно </w:t>
      </w:r>
      <w:hyperlink r:id="rId9" w:history="1">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pPr>
        <w:autoSpaceDE w:val="0"/>
        <w:autoSpaceDN w:val="0"/>
        <w:adjustRightInd w:val="0"/>
        <w:spacing w:after="0" w:line="240" w:lineRule="auto"/>
        <w:ind w:firstLine="70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 Бюджетные ассигнования бюджета поселения на 2024 год и на плановый период 2025 и 2026 годов</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 2024 год в сумме 175,2 тыс. рублей, на 2025 год в сумме 182,2 тыс. рублей и на 2026 год в сумме 189,6 тыс. рублей.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Утвердить ведомственную структуру расходов бюджета поселения </w:t>
      </w:r>
      <w:r>
        <w:rPr>
          <w:rFonts w:ascii="Times New Roman" w:hAnsi="Times New Roman"/>
          <w:color w:val="000000"/>
          <w:sz w:val="28"/>
          <w:szCs w:val="28"/>
        </w:rPr>
        <w:t xml:space="preserve">        на 2024 год и на плановый период 2025 и 2026 годов согласно приложению     № 7 бюджету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w:t>
      </w:r>
      <w:r>
        <w:rPr>
          <w:rFonts w:ascii="Times New Roman" w:hAnsi="Times New Roman"/>
          <w:color w:val="000000"/>
          <w:sz w:val="28"/>
          <w:szCs w:val="28"/>
        </w:rPr>
        <w:t>на 2024 год и на плановый период 2025 и 2026 годов согласно приложению № 8 к бюджету поселения.</w:t>
      </w:r>
    </w:p>
    <w:p>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w:t>
      </w:r>
      <w:r>
        <w:rPr>
          <w:rFonts w:ascii="Times New Roman" w:hAnsi="Times New Roman"/>
          <w:color w:val="000000"/>
          <w:sz w:val="28"/>
          <w:szCs w:val="28"/>
        </w:rPr>
        <w:t>на 2024 год и на плановый период 2025 и 2026 годов согласно приложению № 9 к бюджету поселения.</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Муниципальные программы сельского поселения подлежат приведению в соответствии с бюджетом поселения до 1 апреля 2024 года.</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 Обеспечить в 2024 году первоочередное финансирование следующих расходных обязательств:</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публичных нормативных обязательств (социальные выплаты, компенсационные выплаты и т.д.);</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жилищно-коммунальных услуг;</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субсидий бюджетным и автономным учреждениям при выполнении муниципального задания;</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труда работникам учреждений, финансируемых из бюджета поселения;</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pPr>
        <w:spacing w:after="0" w:line="240" w:lineRule="auto"/>
        <w:ind w:firstLine="709"/>
        <w:contextualSpacing/>
        <w:jc w:val="center"/>
        <w:rPr>
          <w:rFonts w:ascii="Times New Roman" w:hAnsi="Times New Roman"/>
          <w:b/>
          <w:color w:val="000000"/>
          <w:sz w:val="28"/>
          <w:szCs w:val="28"/>
        </w:rPr>
      </w:pPr>
    </w:p>
    <w:p>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 Межбюджетные трансферты</w:t>
      </w:r>
    </w:p>
    <w:p>
      <w:pPr>
        <w:spacing w:after="0" w:line="240" w:lineRule="auto"/>
        <w:ind w:firstLine="709"/>
        <w:contextualSpacing/>
        <w:jc w:val="center"/>
        <w:rPr>
          <w:rFonts w:ascii="Times New Roman" w:hAnsi="Times New Roman"/>
          <w:b/>
          <w:color w:val="000000"/>
          <w:sz w:val="28"/>
          <w:szCs w:val="28"/>
        </w:rPr>
      </w:pP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на 2024 год в сумме </w:t>
      </w:r>
      <w:r>
        <w:rPr>
          <w:rFonts w:ascii="Times New Roman" w:hAnsi="Times New Roman"/>
          <w:b/>
          <w:color w:val="000000"/>
          <w:sz w:val="28"/>
          <w:szCs w:val="28"/>
        </w:rPr>
        <w:t>10275,8</w:t>
      </w:r>
      <w:r>
        <w:rPr>
          <w:rFonts w:ascii="Times New Roman" w:hAnsi="Times New Roman"/>
          <w:color w:val="000000"/>
          <w:sz w:val="28"/>
          <w:szCs w:val="28"/>
        </w:rPr>
        <w:t xml:space="preserve"> тыс. рублей, на 2025 год в сумме </w:t>
      </w:r>
      <w:r>
        <w:rPr>
          <w:rFonts w:ascii="Times New Roman" w:hAnsi="Times New Roman"/>
          <w:b/>
          <w:color w:val="000000"/>
          <w:sz w:val="28"/>
          <w:szCs w:val="28"/>
        </w:rPr>
        <w:t xml:space="preserve">3223,2 </w:t>
      </w:r>
      <w:r>
        <w:rPr>
          <w:rFonts w:ascii="Times New Roman" w:hAnsi="Times New Roman"/>
          <w:color w:val="000000"/>
          <w:sz w:val="28"/>
          <w:szCs w:val="28"/>
        </w:rPr>
        <w:lastRenderedPageBreak/>
        <w:t xml:space="preserve">тыс. рублей и на 2026 год в сумме </w:t>
      </w:r>
      <w:r>
        <w:rPr>
          <w:rFonts w:ascii="Times New Roman" w:hAnsi="Times New Roman"/>
          <w:b/>
          <w:color w:val="000000"/>
          <w:sz w:val="28"/>
          <w:szCs w:val="28"/>
        </w:rPr>
        <w:t xml:space="preserve">3372,1 </w:t>
      </w:r>
      <w:r>
        <w:rPr>
          <w:rFonts w:ascii="Times New Roman" w:hAnsi="Times New Roman"/>
          <w:color w:val="000000"/>
          <w:sz w:val="28"/>
          <w:szCs w:val="28"/>
        </w:rPr>
        <w:t xml:space="preserve">тыс. рублей согласно приложению      № 10 к бюджету поселения. </w:t>
      </w: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2024 год в сумме </w:t>
      </w:r>
      <w:r>
        <w:rPr>
          <w:rFonts w:ascii="Times New Roman" w:hAnsi="Times New Roman"/>
          <w:b/>
          <w:color w:val="000000"/>
          <w:sz w:val="28"/>
          <w:szCs w:val="28"/>
        </w:rPr>
        <w:t xml:space="preserve">17967,5 </w:t>
      </w:r>
      <w:r>
        <w:rPr>
          <w:rFonts w:ascii="Times New Roman" w:hAnsi="Times New Roman"/>
          <w:color w:val="000000"/>
          <w:sz w:val="28"/>
          <w:szCs w:val="28"/>
        </w:rPr>
        <w:t xml:space="preserve">тыс. рублей, на 2025 год в сумме </w:t>
      </w:r>
      <w:r>
        <w:rPr>
          <w:rFonts w:ascii="Times New Roman" w:hAnsi="Times New Roman"/>
          <w:b/>
          <w:color w:val="000000"/>
          <w:sz w:val="28"/>
          <w:szCs w:val="28"/>
        </w:rPr>
        <w:t>18395,8</w:t>
      </w:r>
      <w:r>
        <w:rPr>
          <w:rFonts w:ascii="Times New Roman" w:hAnsi="Times New Roman"/>
          <w:color w:val="000000"/>
          <w:sz w:val="28"/>
          <w:szCs w:val="28"/>
        </w:rPr>
        <w:t xml:space="preserve"> тыс. рублей и 2026 год в сумме </w:t>
      </w:r>
      <w:r>
        <w:rPr>
          <w:rFonts w:ascii="Times New Roman" w:hAnsi="Times New Roman"/>
          <w:b/>
          <w:color w:val="000000"/>
          <w:sz w:val="28"/>
          <w:szCs w:val="28"/>
        </w:rPr>
        <w:t xml:space="preserve">19110,9 </w:t>
      </w:r>
      <w:r>
        <w:rPr>
          <w:rFonts w:ascii="Times New Roman" w:hAnsi="Times New Roman"/>
          <w:color w:val="000000"/>
          <w:sz w:val="28"/>
          <w:szCs w:val="28"/>
        </w:rPr>
        <w:t xml:space="preserve">тыс. рублей согласно приложению № 11 к бюджету поселения. </w:t>
      </w:r>
    </w:p>
    <w:p>
      <w:pPr>
        <w:spacing w:after="0" w:line="240" w:lineRule="auto"/>
        <w:ind w:firstLine="567"/>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8. Резервный фонд администрации сельского поселения </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2024 год в сумме </w:t>
      </w:r>
      <w:r>
        <w:rPr>
          <w:rFonts w:ascii="Times New Roman" w:hAnsi="Times New Roman"/>
          <w:b/>
          <w:sz w:val="28"/>
          <w:szCs w:val="28"/>
        </w:rPr>
        <w:t>50,0</w:t>
      </w:r>
      <w:r>
        <w:rPr>
          <w:rFonts w:ascii="Times New Roman" w:hAnsi="Times New Roman"/>
          <w:sz w:val="28"/>
          <w:szCs w:val="28"/>
        </w:rPr>
        <w:t xml:space="preserve"> тыс. рублей, на 2025 год в сумме </w:t>
      </w:r>
      <w:r>
        <w:rPr>
          <w:rFonts w:ascii="Times New Roman" w:hAnsi="Times New Roman"/>
          <w:b/>
          <w:sz w:val="28"/>
          <w:szCs w:val="28"/>
        </w:rPr>
        <w:t>50,0</w:t>
      </w:r>
      <w:r>
        <w:rPr>
          <w:rFonts w:ascii="Times New Roman" w:hAnsi="Times New Roman"/>
          <w:sz w:val="28"/>
          <w:szCs w:val="28"/>
        </w:rPr>
        <w:t xml:space="preserve"> тыс. рублей и на 2026 год в сумме </w:t>
      </w:r>
      <w:r>
        <w:rPr>
          <w:rFonts w:ascii="Times New Roman" w:hAnsi="Times New Roman"/>
          <w:b/>
          <w:sz w:val="28"/>
          <w:szCs w:val="28"/>
        </w:rPr>
        <w:t>50,0</w:t>
      </w:r>
      <w:r>
        <w:rPr>
          <w:rFonts w:ascii="Times New Roman" w:hAnsi="Times New Roman"/>
          <w:sz w:val="28"/>
          <w:szCs w:val="28"/>
        </w:rPr>
        <w:t xml:space="preserve"> тыс. рублей.</w:t>
      </w:r>
    </w:p>
    <w:p>
      <w:pPr>
        <w:spacing w:after="0" w:line="240" w:lineRule="auto"/>
        <w:ind w:firstLine="709"/>
        <w:contextualSpacing/>
        <w:jc w:val="both"/>
        <w:rPr>
          <w:rFonts w:ascii="Times New Roman" w:hAnsi="Times New Roman"/>
          <w:sz w:val="28"/>
          <w:szCs w:val="28"/>
        </w:rPr>
      </w:pPr>
    </w:p>
    <w:p>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 Бюджетные кредиты</w:t>
      </w:r>
    </w:p>
    <w:p>
      <w:pPr>
        <w:tabs>
          <w:tab w:val="left" w:pos="709"/>
          <w:tab w:val="left" w:pos="900"/>
        </w:tabs>
        <w:spacing w:after="0" w:line="240" w:lineRule="auto"/>
        <w:ind w:left="113" w:firstLine="709"/>
        <w:jc w:val="center"/>
        <w:rPr>
          <w:rFonts w:ascii="Times New Roman" w:hAnsi="Times New Roman"/>
          <w:b/>
          <w:color w:val="000000"/>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Установить, что в 2024 году и плановом периоде 2025 и 2026 годов бюджетный кредит может привлекаться сельским поселением из бюджета муниципального района «Белгородский район» Белгородской области (далее– муниципальный район») на следующие цели: </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pPr>
        <w:tabs>
          <w:tab w:val="left" w:pos="709"/>
          <w:tab w:val="left" w:pos="900"/>
        </w:tabs>
        <w:spacing w:after="0" w:line="240" w:lineRule="auto"/>
        <w:ind w:firstLine="709"/>
        <w:jc w:val="both"/>
        <w:rPr>
          <w:rFonts w:ascii="Times New Roman" w:hAnsi="Times New Roman"/>
          <w:color w:val="000000"/>
          <w:sz w:val="28"/>
          <w:szCs w:val="28"/>
        </w:rPr>
      </w:pPr>
    </w:p>
    <w:p>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10. Обслуживание муниципального внутреннего долга сельского поселения</w:t>
      </w:r>
    </w:p>
    <w:p>
      <w:pPr>
        <w:tabs>
          <w:tab w:val="left" w:pos="709"/>
          <w:tab w:val="left" w:pos="900"/>
        </w:tabs>
        <w:spacing w:after="0" w:line="240" w:lineRule="auto"/>
        <w:ind w:firstLine="709"/>
        <w:jc w:val="center"/>
        <w:rPr>
          <w:rFonts w:ascii="Times New Roman" w:hAnsi="Times New Roman"/>
          <w:color w:val="000000"/>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2024 год в сумме </w:t>
      </w:r>
      <w:r>
        <w:rPr>
          <w:rFonts w:ascii="Times New Roman" w:hAnsi="Times New Roman"/>
          <w:b/>
          <w:color w:val="000000"/>
          <w:sz w:val="28"/>
          <w:szCs w:val="28"/>
        </w:rPr>
        <w:t>18,0</w:t>
      </w:r>
      <w:r>
        <w:rPr>
          <w:rFonts w:ascii="Times New Roman" w:hAnsi="Times New Roman"/>
          <w:color w:val="000000"/>
          <w:sz w:val="28"/>
          <w:szCs w:val="28"/>
        </w:rPr>
        <w:t xml:space="preserve"> тыс. рублей, на 2025 год в сумме </w:t>
      </w:r>
      <w:r>
        <w:rPr>
          <w:rFonts w:ascii="Times New Roman" w:hAnsi="Times New Roman"/>
          <w:b/>
          <w:color w:val="000000"/>
          <w:sz w:val="28"/>
          <w:szCs w:val="28"/>
        </w:rPr>
        <w:t xml:space="preserve">18,0 </w:t>
      </w:r>
      <w:r>
        <w:rPr>
          <w:rFonts w:ascii="Times New Roman" w:hAnsi="Times New Roman"/>
          <w:color w:val="000000"/>
          <w:sz w:val="28"/>
          <w:szCs w:val="28"/>
        </w:rPr>
        <w:t xml:space="preserve">тыс. рублей и на 2026 год в сумме </w:t>
      </w:r>
      <w:r>
        <w:rPr>
          <w:rFonts w:ascii="Times New Roman" w:hAnsi="Times New Roman"/>
          <w:b/>
          <w:color w:val="000000"/>
          <w:sz w:val="28"/>
          <w:szCs w:val="28"/>
        </w:rPr>
        <w:t>18,0</w:t>
      </w:r>
      <w:r>
        <w:rPr>
          <w:rFonts w:ascii="Times New Roman" w:hAnsi="Times New Roman"/>
          <w:color w:val="000000"/>
          <w:sz w:val="28"/>
          <w:szCs w:val="28"/>
        </w:rPr>
        <w:t xml:space="preserve"> тыс. рублей.</w:t>
      </w:r>
    </w:p>
    <w:p>
      <w:pPr>
        <w:tabs>
          <w:tab w:val="left" w:pos="709"/>
          <w:tab w:val="left" w:pos="900"/>
        </w:tabs>
        <w:spacing w:after="0" w:line="240" w:lineRule="auto"/>
        <w:ind w:firstLine="709"/>
        <w:jc w:val="both"/>
        <w:rPr>
          <w:rFonts w:ascii="Times New Roman" w:hAnsi="Times New Roman"/>
          <w:color w:val="000000"/>
          <w:sz w:val="28"/>
          <w:szCs w:val="28"/>
        </w:rPr>
      </w:pPr>
    </w:p>
    <w:p>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 Муниципальные внутренние заимствования сельского поселения</w:t>
      </w:r>
    </w:p>
    <w:p>
      <w:pPr>
        <w:tabs>
          <w:tab w:val="left" w:pos="709"/>
          <w:tab w:val="left" w:pos="900"/>
        </w:tabs>
        <w:spacing w:after="0" w:line="240" w:lineRule="auto"/>
        <w:ind w:firstLine="709"/>
        <w:jc w:val="center"/>
        <w:rPr>
          <w:rFonts w:ascii="Times New Roman" w:hAnsi="Times New Roman"/>
          <w:b/>
          <w:color w:val="000000"/>
          <w:sz w:val="28"/>
          <w:szCs w:val="28"/>
        </w:rPr>
      </w:pPr>
    </w:p>
    <w:p>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Утвердить Программу муниципальных внутренних заимствований сельского поселения на 2024 год согласно приложению № 12 к бюджету поселения и Программу муниципальных внутренних заимствований сельского поселения на плановый период 2025 и 2026 годов согласно приложению № 13 к бюджету поселения.</w:t>
      </w:r>
    </w:p>
    <w:p>
      <w:pPr>
        <w:spacing w:after="0" w:line="240" w:lineRule="auto"/>
        <w:contextualSpacing/>
        <w:jc w:val="both"/>
        <w:rPr>
          <w:rFonts w:ascii="Times New Roman" w:hAnsi="Times New Roman"/>
          <w:sz w:val="28"/>
          <w:szCs w:val="28"/>
        </w:rPr>
      </w:pPr>
    </w:p>
    <w:p>
      <w:pPr>
        <w:pStyle w:val="ad"/>
        <w:tabs>
          <w:tab w:val="left" w:pos="900"/>
        </w:tabs>
        <w:spacing w:after="0" w:line="240" w:lineRule="auto"/>
        <w:ind w:left="539"/>
        <w:jc w:val="center"/>
        <w:rPr>
          <w:rFonts w:ascii="Times New Roman" w:hAnsi="Times New Roman"/>
          <w:b/>
          <w:sz w:val="28"/>
          <w:szCs w:val="28"/>
        </w:rPr>
      </w:pPr>
      <w:r>
        <w:rPr>
          <w:rFonts w:ascii="Times New Roman" w:hAnsi="Times New Roman"/>
          <w:b/>
          <w:sz w:val="28"/>
          <w:szCs w:val="28"/>
        </w:rPr>
        <w:t>Статья 12.</w:t>
      </w:r>
      <w:r>
        <w:rPr>
          <w:rFonts w:ascii="Times New Roman" w:hAnsi="Times New Roman"/>
          <w:sz w:val="28"/>
          <w:szCs w:val="28"/>
        </w:rPr>
        <w:t xml:space="preserve"> </w:t>
      </w:r>
      <w:r>
        <w:rPr>
          <w:rFonts w:ascii="Times New Roman" w:hAnsi="Times New Roman"/>
          <w:b/>
          <w:sz w:val="28"/>
          <w:szCs w:val="28"/>
        </w:rPr>
        <w:t>Дорожный фонд сельского поселения</w:t>
      </w:r>
    </w:p>
    <w:p>
      <w:pPr>
        <w:pStyle w:val="ad"/>
        <w:tabs>
          <w:tab w:val="left" w:pos="900"/>
        </w:tabs>
        <w:spacing w:after="0" w:line="240" w:lineRule="auto"/>
        <w:ind w:left="539"/>
        <w:jc w:val="center"/>
        <w:rPr>
          <w:rFonts w:ascii="Times New Roman" w:hAnsi="Times New Roman"/>
          <w:b/>
          <w:sz w:val="28"/>
          <w:szCs w:val="28"/>
        </w:rPr>
      </w:pPr>
    </w:p>
    <w:p>
      <w:pPr>
        <w:pStyle w:val="ad"/>
        <w:tabs>
          <w:tab w:val="left" w:pos="709"/>
          <w:tab w:val="left" w:pos="900"/>
        </w:tabs>
        <w:spacing w:after="0" w:line="240" w:lineRule="auto"/>
        <w:ind w:left="0" w:firstLine="539"/>
        <w:jc w:val="both"/>
        <w:rPr>
          <w:rFonts w:ascii="Times New Roman" w:hAnsi="Times New Roman"/>
          <w:sz w:val="28"/>
          <w:szCs w:val="28"/>
        </w:rPr>
      </w:pPr>
      <w:r>
        <w:rPr>
          <w:rFonts w:ascii="Times New Roman" w:hAnsi="Times New Roman"/>
          <w:sz w:val="28"/>
          <w:szCs w:val="28"/>
        </w:rPr>
        <w:t xml:space="preserve">Утвердить бюджет дорожного фонда сельского поселения на 2024 год в сумме </w:t>
      </w:r>
      <w:r>
        <w:rPr>
          <w:rFonts w:ascii="Times New Roman" w:hAnsi="Times New Roman"/>
          <w:b/>
          <w:sz w:val="28"/>
          <w:szCs w:val="28"/>
        </w:rPr>
        <w:t>8500,0</w:t>
      </w:r>
      <w:r>
        <w:rPr>
          <w:rFonts w:ascii="Times New Roman" w:hAnsi="Times New Roman"/>
          <w:sz w:val="28"/>
          <w:szCs w:val="28"/>
        </w:rPr>
        <w:t xml:space="preserve"> тыс. рублей, на 2025 год в сумме </w:t>
      </w:r>
      <w:r>
        <w:rPr>
          <w:rFonts w:ascii="Times New Roman" w:hAnsi="Times New Roman"/>
          <w:b/>
          <w:sz w:val="28"/>
          <w:szCs w:val="28"/>
        </w:rPr>
        <w:t>0,0</w:t>
      </w:r>
      <w:r>
        <w:rPr>
          <w:rFonts w:ascii="Times New Roman" w:hAnsi="Times New Roman"/>
          <w:sz w:val="28"/>
          <w:szCs w:val="28"/>
        </w:rPr>
        <w:t xml:space="preserve"> тыс. рублей и 2026 год в сумме </w:t>
      </w:r>
      <w:r>
        <w:rPr>
          <w:rFonts w:ascii="Times New Roman" w:hAnsi="Times New Roman"/>
          <w:b/>
          <w:sz w:val="28"/>
          <w:szCs w:val="28"/>
        </w:rPr>
        <w:t>0,0</w:t>
      </w:r>
      <w:r>
        <w:rPr>
          <w:rFonts w:ascii="Times New Roman" w:hAnsi="Times New Roman"/>
          <w:sz w:val="28"/>
          <w:szCs w:val="28"/>
        </w:rPr>
        <w:t xml:space="preserve"> тыс. рублей.</w:t>
      </w:r>
    </w:p>
    <w:p>
      <w:pPr>
        <w:pStyle w:val="ad"/>
        <w:tabs>
          <w:tab w:val="left" w:pos="709"/>
          <w:tab w:val="left" w:pos="900"/>
        </w:tabs>
        <w:spacing w:after="0" w:line="240" w:lineRule="auto"/>
        <w:ind w:left="0" w:firstLine="53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13. Особенности исполнения бюджета поселения в 2024 году</w:t>
      </w:r>
    </w:p>
    <w:p>
      <w:pPr>
        <w:spacing w:after="0" w:line="240" w:lineRule="auto"/>
        <w:ind w:firstLine="709"/>
        <w:contextualSpacing/>
        <w:jc w:val="center"/>
        <w:rPr>
          <w:rFonts w:ascii="Times New Roman" w:hAnsi="Times New Roman"/>
          <w:b/>
          <w:sz w:val="28"/>
          <w:szCs w:val="28"/>
        </w:rPr>
      </w:pPr>
    </w:p>
    <w:p>
      <w:pPr>
        <w:pStyle w:val="a5"/>
        <w:ind w:firstLine="709"/>
        <w:jc w:val="both"/>
        <w:rPr>
          <w:rFonts w:ascii="Times New Roman" w:hAnsi="Times New Roman"/>
          <w:sz w:val="28"/>
          <w:szCs w:val="28"/>
        </w:rPr>
      </w:pPr>
      <w:r>
        <w:rPr>
          <w:rFonts w:ascii="Times New Roman" w:hAnsi="Times New Roman"/>
          <w:sz w:val="28"/>
          <w:szCs w:val="28"/>
        </w:rPr>
        <w:t xml:space="preserve">1. Неиспользованные целевые средства, переданные из бюджета муниципального района в бюджет поселения, по состоянию на 1 января 2024 года, образовавшиеся в связи с неполным использованием бюджетных ассигнований, утвержденных решением земского собрания Новосадовского сельского поселения № 245 от 22.12.2022 года </w:t>
      </w:r>
      <w:r>
        <w:rPr>
          <w:rFonts w:ascii="Times New Roman" w:hAnsi="Times New Roman"/>
          <w:bCs/>
          <w:sz w:val="28"/>
          <w:szCs w:val="28"/>
        </w:rPr>
        <w:t xml:space="preserve">«О бюджете Новосадовского  сельского поселения  муниципального района «Белгородский район» Белгородской области на 2023 год </w:t>
      </w:r>
      <w:r>
        <w:rPr>
          <w:rFonts w:ascii="Times New Roman" w:hAnsi="Times New Roman"/>
          <w:sz w:val="28"/>
          <w:szCs w:val="28"/>
        </w:rPr>
        <w:t>и на плановый период 2024 и 2025 годов</w:t>
      </w:r>
      <w:r>
        <w:rPr>
          <w:rFonts w:ascii="Times New Roman" w:hAnsi="Times New Roman"/>
          <w:bCs/>
          <w:sz w:val="28"/>
          <w:szCs w:val="28"/>
        </w:rPr>
        <w:t xml:space="preserve">», </w:t>
      </w:r>
      <w:r>
        <w:rPr>
          <w:rFonts w:ascii="Times New Roman" w:hAnsi="Times New Roman"/>
          <w:sz w:val="28"/>
          <w:szCs w:val="28"/>
        </w:rPr>
        <w:t>подлежат возврату в бюджет муниципального района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Новосадовского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pPr>
        <w:pStyle w:val="a5"/>
        <w:ind w:firstLine="709"/>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pPr>
        <w:pStyle w:val="a5"/>
        <w:ind w:firstLine="709"/>
        <w:jc w:val="both"/>
        <w:rPr>
          <w:rFonts w:ascii="Times New Roman" w:hAnsi="Times New Roman"/>
          <w:sz w:val="28"/>
          <w:szCs w:val="28"/>
        </w:rPr>
      </w:pPr>
      <w:r>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pPr>
        <w:pStyle w:val="a5"/>
        <w:ind w:firstLine="709"/>
        <w:jc w:val="both"/>
        <w:rPr>
          <w:rFonts w:ascii="Times New Roman" w:hAnsi="Times New Roman"/>
          <w:sz w:val="28"/>
          <w:szCs w:val="28"/>
        </w:rPr>
      </w:pPr>
      <w:r>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w:t>
      </w:r>
      <w:r>
        <w:rPr>
          <w:rFonts w:ascii="Times New Roman" w:hAnsi="Times New Roman"/>
          <w:sz w:val="28"/>
          <w:szCs w:val="28"/>
        </w:rPr>
        <w:lastRenderedPageBreak/>
        <w:t>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средств бюджета сельского поселения, на реализацию мероприятий, предусмотренных по объектным перечням строительства, реконструкции и капитального ремонта объектов социальной сферы и жилищно-коммунальной инфраструктуры Белгородского района на 2024-2026 годы;</w:t>
      </w:r>
    </w:p>
    <w:p>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pPr>
        <w:pStyle w:val="a5"/>
        <w:ind w:firstLine="709"/>
        <w:jc w:val="both"/>
        <w:rPr>
          <w:rFonts w:ascii="Times New Roman" w:hAnsi="Times New Roman"/>
          <w:sz w:val="28"/>
          <w:szCs w:val="28"/>
        </w:rPr>
      </w:pPr>
    </w:p>
    <w:p>
      <w:pPr>
        <w:spacing w:after="0" w:line="240" w:lineRule="auto"/>
        <w:ind w:firstLine="709"/>
        <w:contextualSpacing/>
        <w:jc w:val="center"/>
        <w:rPr>
          <w:rFonts w:ascii="Times New Roman" w:eastAsiaTheme="minorEastAsia" w:hAnsi="Times New Roman"/>
          <w:b/>
          <w:sz w:val="28"/>
          <w:szCs w:val="28"/>
          <w:lang w:eastAsia="ru-RU"/>
        </w:rPr>
      </w:pPr>
      <w:r>
        <w:rPr>
          <w:rFonts w:ascii="Times New Roman" w:hAnsi="Times New Roman"/>
          <w:b/>
          <w:sz w:val="28"/>
          <w:szCs w:val="28"/>
        </w:rPr>
        <w:t xml:space="preserve">Статья 14. </w:t>
      </w:r>
      <w:r>
        <w:rPr>
          <w:rFonts w:ascii="Times New Roman" w:eastAsiaTheme="minorEastAsia" w:hAnsi="Times New Roman"/>
          <w:b/>
          <w:sz w:val="28"/>
          <w:szCs w:val="28"/>
          <w:lang w:eastAsia="ru-RU"/>
        </w:rPr>
        <w:t>Средства, подлежащие казначейскому сопровождению</w:t>
      </w:r>
    </w:p>
    <w:p>
      <w:pPr>
        <w:spacing w:after="0" w:line="240" w:lineRule="auto"/>
        <w:ind w:firstLine="709"/>
        <w:contextualSpacing/>
        <w:jc w:val="center"/>
        <w:rPr>
          <w:rFonts w:ascii="Times New Roman" w:eastAsiaTheme="minorEastAsia" w:hAnsi="Times New Roman"/>
          <w:b/>
          <w:sz w:val="28"/>
          <w:szCs w:val="28"/>
          <w:lang w:eastAsia="ru-RU"/>
        </w:rPr>
      </w:pPr>
    </w:p>
    <w:p>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 xml:space="preserve">Установить, что в 2024 году в соответствии </w:t>
      </w:r>
      <w:r>
        <w:rPr>
          <w:rFonts w:ascii="Times New Roman" w:eastAsiaTheme="minorEastAsia" w:hAnsi="Times New Roman"/>
          <w:color w:val="000000"/>
          <w:sz w:val="28"/>
          <w:szCs w:val="28"/>
          <w:lang w:eastAsia="ru-RU"/>
        </w:rPr>
        <w:t xml:space="preserve">со </w:t>
      </w:r>
      <w:hyperlink r:id="rId10" w:history="1">
        <w:r>
          <w:rPr>
            <w:rFonts w:ascii="Times New Roman" w:eastAsiaTheme="minorEastAsia" w:hAnsi="Times New Roman"/>
            <w:color w:val="000000"/>
            <w:sz w:val="28"/>
            <w:szCs w:val="28"/>
            <w:lang w:eastAsia="ru-RU"/>
          </w:rPr>
          <w:t>статьей 242.26</w:t>
        </w:r>
      </w:hyperlink>
      <w:r>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Pr>
          <w:rFonts w:ascii="Times New Roman" w:eastAsiaTheme="minorEastAsia"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Pr>
            <w:rFonts w:ascii="Times New Roman" w:eastAsiaTheme="minorEastAsia" w:hAnsi="Times New Roman"/>
            <w:color w:val="000000"/>
            <w:sz w:val="28"/>
            <w:szCs w:val="28"/>
            <w:lang w:eastAsia="ru-RU"/>
          </w:rPr>
          <w:t>пунктом 4 статьи 78.1</w:t>
        </w:r>
      </w:hyperlink>
      <w:r>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eastAsiaTheme="minorEastAsia" w:hAnsi="Times New Roman"/>
          <w:sz w:val="28"/>
          <w:szCs w:val="28"/>
          <w:lang w:eastAsia="ru-RU"/>
        </w:rPr>
        <w:t>ником финансового обеспечения которых являются указанные субсидии.</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trPr>
          <w:trHeight w:val="765"/>
        </w:trPr>
        <w:tc>
          <w:tcPr>
            <w:tcW w:w="246" w:type="dxa"/>
          </w:tcPr>
          <w:p>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Pr>
                <w:rFonts w:ascii="Times New Roman" w:eastAsiaTheme="minorEastAsia" w:hAnsi="Times New Roman"/>
                <w:b/>
                <w:color w:val="000000"/>
                <w:sz w:val="28"/>
                <w:szCs w:val="28"/>
                <w:lang w:eastAsia="ru-RU"/>
              </w:rPr>
              <w:t>Статья 15. Особенности использования в 2024 году средств, подлежащих казначейскому сопровождению</w:t>
            </w:r>
          </w:p>
          <w:p>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Pr>
          <w:rFonts w:ascii="Times New Roman" w:eastAsiaTheme="minorEastAsia" w:hAnsi="Times New Roman"/>
          <w:sz w:val="28"/>
          <w:szCs w:val="28"/>
          <w:lang w:eastAsia="ru-RU"/>
        </w:rPr>
        <w:t xml:space="preserve">1. Установить, что в 2024 году при казначейском сопровождении средств, предоставляемых на основании контрактов (договоров), указанных в статье 14 </w:t>
      </w:r>
      <w:r>
        <w:rPr>
          <w:rFonts w:ascii="Times New Roman" w:eastAsiaTheme="minorEastAsia" w:hAnsi="Times New Roman"/>
          <w:color w:val="000000"/>
          <w:sz w:val="28"/>
          <w:szCs w:val="28"/>
          <w:lang w:eastAsia="ru-RU"/>
        </w:rPr>
        <w:t>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Положения </w:t>
      </w:r>
      <w:hyperlink w:anchor="Par3" w:history="1">
        <w:r>
          <w:rPr>
            <w:rFonts w:ascii="Times New Roman" w:eastAsiaTheme="minorEastAsia" w:hAnsi="Times New Roman"/>
            <w:color w:val="000000"/>
            <w:sz w:val="28"/>
            <w:szCs w:val="28"/>
            <w:lang w:eastAsia="ru-RU"/>
          </w:rPr>
          <w:t>части 1</w:t>
        </w:r>
      </w:hyperlink>
      <w:r>
        <w:rPr>
          <w:rFonts w:ascii="Times New Roman" w:eastAsiaTheme="minorEastAsia" w:hAnsi="Times New Roman"/>
          <w:color w:val="000000"/>
          <w:sz w:val="28"/>
          <w:szCs w:val="28"/>
          <w:lang w:eastAsia="ru-RU"/>
        </w:rPr>
        <w:t xml:space="preserve"> </w:t>
      </w:r>
      <w:r>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 Установить, что в 2024 году при казначейском сопровождении средств, предоставляемых на основании контрактов (договоров), указанных в </w:t>
      </w:r>
      <w:hyperlink r:id="rId12" w:history="1">
        <w:r>
          <w:rPr>
            <w:rFonts w:ascii="Times New Roman" w:eastAsiaTheme="minorEastAsia" w:hAnsi="Times New Roman"/>
            <w:color w:val="000000"/>
            <w:sz w:val="28"/>
            <w:szCs w:val="28"/>
            <w:lang w:eastAsia="ru-RU"/>
          </w:rPr>
          <w:t xml:space="preserve">статье 14  </w:t>
        </w:r>
      </w:hyperlink>
      <w:r>
        <w:rPr>
          <w:rFonts w:ascii="Times New Roman" w:eastAsiaTheme="minorEastAsia" w:hAnsi="Times New Roman"/>
          <w:color w:val="000000"/>
          <w:sz w:val="28"/>
          <w:szCs w:val="28"/>
          <w:lang w:eastAsia="ru-RU"/>
        </w:rPr>
        <w:t>н</w:t>
      </w:r>
      <w:r>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w:t>
      </w:r>
      <w:r>
        <w:rPr>
          <w:rFonts w:ascii="Times New Roman" w:eastAsiaTheme="minorEastAsia" w:hAnsi="Times New Roman"/>
          <w:sz w:val="28"/>
          <w:szCs w:val="28"/>
          <w:lang w:eastAsia="ru-RU"/>
        </w:rPr>
        <w:lastRenderedPageBreak/>
        <w:t>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spacing w:after="0" w:line="240" w:lineRule="auto"/>
        <w:ind w:firstLine="709"/>
        <w:contextualSpacing/>
        <w:jc w:val="center"/>
        <w:rPr>
          <w:rFonts w:ascii="Times New Roman" w:hAnsi="Times New Roman"/>
          <w:b/>
          <w:sz w:val="28"/>
          <w:szCs w:val="28"/>
        </w:rPr>
      </w:pPr>
    </w:p>
    <w:p>
      <w:pPr>
        <w:pStyle w:val="a5"/>
        <w:ind w:firstLine="709"/>
        <w:jc w:val="both"/>
        <w:rPr>
          <w:rFonts w:ascii="Times New Roman" w:hAnsi="Times New Roman"/>
          <w:sz w:val="28"/>
          <w:szCs w:val="28"/>
        </w:rPr>
      </w:pPr>
    </w:p>
    <w:p>
      <w:pPr>
        <w:pStyle w:val="a5"/>
        <w:ind w:firstLine="709"/>
        <w:jc w:val="both"/>
        <w:rPr>
          <w:rFonts w:ascii="Times New Roman" w:hAnsi="Times New Roman"/>
          <w:sz w:val="28"/>
          <w:szCs w:val="28"/>
        </w:rPr>
      </w:pPr>
    </w:p>
    <w:p>
      <w:pPr>
        <w:pStyle w:val="a5"/>
        <w:ind w:firstLine="709"/>
        <w:jc w:val="both"/>
        <w:rPr>
          <w:rFonts w:ascii="Times New Roman" w:hAnsi="Times New Roman"/>
          <w:sz w:val="28"/>
          <w:szCs w:val="28"/>
        </w:rPr>
      </w:pPr>
    </w:p>
    <w:p>
      <w:pPr>
        <w:pStyle w:val="a3"/>
        <w:spacing w:after="0" w:line="240" w:lineRule="auto"/>
        <w:ind w:left="0"/>
        <w:rPr>
          <w:rFonts w:ascii="Times New Roman" w:hAnsi="Times New Roman"/>
          <w:b/>
          <w:sz w:val="28"/>
          <w:szCs w:val="28"/>
        </w:rPr>
      </w:pPr>
      <w:r>
        <w:rPr>
          <w:rFonts w:ascii="Times New Roman" w:hAnsi="Times New Roman"/>
          <w:b/>
          <w:sz w:val="28"/>
          <w:szCs w:val="28"/>
        </w:rPr>
        <w:t>Глава Новосадовского</w:t>
      </w:r>
    </w:p>
    <w:p>
      <w:pPr>
        <w:spacing w:after="0" w:line="240" w:lineRule="auto"/>
        <w:rPr>
          <w:rFonts w:ascii="Times New Roman" w:hAnsi="Times New Roman"/>
          <w:b/>
          <w:sz w:val="28"/>
          <w:szCs w:val="28"/>
        </w:rPr>
      </w:pPr>
      <w:r>
        <w:rPr>
          <w:rFonts w:ascii="Times New Roman" w:hAnsi="Times New Roman"/>
          <w:b/>
          <w:sz w:val="28"/>
          <w:szCs w:val="28"/>
        </w:rPr>
        <w:t>сельского поселения                                                                          Р. Рябыкин</w:t>
      </w: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right="6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spacing w:after="0"/>
        <w:ind w:firstLine="5670"/>
        <w:jc w:val="center"/>
        <w:rPr>
          <w:rFonts w:ascii="Times New Roman" w:hAnsi="Times New Roman"/>
          <w:b/>
          <w:caps/>
          <w:sz w:val="28"/>
          <w:szCs w:val="28"/>
        </w:rPr>
      </w:pPr>
      <w:r>
        <w:rPr>
          <w:rFonts w:ascii="Times New Roman" w:hAnsi="Times New Roman"/>
          <w:b/>
          <w:caps/>
          <w:sz w:val="28"/>
          <w:szCs w:val="28"/>
        </w:rPr>
        <w:lastRenderedPageBreak/>
        <w:t>Приложение № 1</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sz w:val="28"/>
          <w:szCs w:val="28"/>
        </w:rPr>
      </w:pPr>
    </w:p>
    <w:p>
      <w:pPr>
        <w:spacing w:after="0" w:line="240" w:lineRule="auto"/>
        <w:jc w:val="center"/>
        <w:rPr>
          <w:rFonts w:ascii="Times New Roman" w:hAnsi="Times New Roman"/>
          <w:b/>
          <w:caps/>
          <w:sz w:val="28"/>
          <w:szCs w:val="28"/>
        </w:rPr>
      </w:pPr>
      <w:r>
        <w:rPr>
          <w:rFonts w:ascii="Times New Roman" w:hAnsi="Times New Roman"/>
          <w:b/>
          <w:caps/>
          <w:sz w:val="28"/>
          <w:szCs w:val="28"/>
        </w:rPr>
        <w:t>ВЕРХНИЙ ПРЕДЕЛ МУНИЦИПАЛЬНОГО ВНУТРЕННЕГО ДОЛГА Новосадовского сельского поселения муниципального района «БЕЛГОРОДСКИЙ РАЙОН» Белгородской области НА 1 ЯНВАРЯ 2025 ГОДА</w:t>
      </w:r>
    </w:p>
    <w:p>
      <w:pPr>
        <w:spacing w:after="0" w:line="240" w:lineRule="auto"/>
        <w:ind w:right="68" w:firstLine="709"/>
        <w:jc w:val="center"/>
        <w:rPr>
          <w:rFonts w:ascii="Times New Roman" w:hAnsi="Times New Roman"/>
          <w:b/>
          <w:caps/>
          <w:sz w:val="28"/>
          <w:szCs w:val="28"/>
        </w:rPr>
      </w:pPr>
    </w:p>
    <w:p>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trPr>
          <w:jc w:val="center"/>
        </w:trPr>
        <w:tc>
          <w:tcPr>
            <w:tcW w:w="685"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5093" w:type="dxa"/>
            <w:vAlign w:val="center"/>
          </w:tcPr>
          <w:p>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pPr>
              <w:spacing w:after="0" w:line="240" w:lineRule="auto"/>
              <w:ind w:right="68"/>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2025 года</w:t>
            </w:r>
          </w:p>
        </w:tc>
      </w:tr>
      <w:tr>
        <w:trPr>
          <w:jc w:val="center"/>
        </w:trPr>
        <w:tc>
          <w:tcPr>
            <w:tcW w:w="685" w:type="dxa"/>
            <w:vAlign w:val="center"/>
          </w:tcPr>
          <w:p>
            <w:pPr>
              <w:tabs>
                <w:tab w:val="left" w:pos="401"/>
              </w:tabs>
              <w:spacing w:after="0" w:line="240" w:lineRule="auto"/>
              <w:rPr>
                <w:rFonts w:ascii="Times New Roman" w:hAnsi="Times New Roman"/>
                <w:sz w:val="28"/>
                <w:szCs w:val="28"/>
              </w:rPr>
            </w:pPr>
            <w:r>
              <w:rPr>
                <w:rFonts w:ascii="Times New Roman" w:hAnsi="Times New Roman"/>
                <w:sz w:val="28"/>
                <w:szCs w:val="28"/>
              </w:rPr>
              <w:t>1</w:t>
            </w:r>
          </w:p>
        </w:tc>
        <w:tc>
          <w:tcPr>
            <w:tcW w:w="5093" w:type="dxa"/>
          </w:tcPr>
          <w:p>
            <w:pPr>
              <w:spacing w:after="0" w:line="240" w:lineRule="auto"/>
              <w:ind w:right="68"/>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2</w:t>
            </w:r>
          </w:p>
        </w:tc>
        <w:tc>
          <w:tcPr>
            <w:tcW w:w="5093" w:type="dxa"/>
          </w:tcPr>
          <w:p>
            <w:pPr>
              <w:spacing w:after="0" w:line="240" w:lineRule="auto"/>
              <w:ind w:right="68"/>
              <w:rPr>
                <w:rFonts w:ascii="Times New Roman" w:hAnsi="Times New Roman"/>
                <w:sz w:val="28"/>
                <w:szCs w:val="28"/>
              </w:rPr>
            </w:pPr>
            <w:r>
              <w:rPr>
                <w:rFonts w:ascii="Times New Roman" w:hAnsi="Times New Roman"/>
                <w:sz w:val="28"/>
                <w:szCs w:val="28"/>
              </w:rPr>
              <w:t xml:space="preserve">Кредиты, привлеченные муниципальным образованием от кредитных организаций </w:t>
            </w:r>
          </w:p>
        </w:tc>
        <w:tc>
          <w:tcPr>
            <w:tcW w:w="3261" w:type="dxa"/>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3</w:t>
            </w:r>
          </w:p>
        </w:tc>
        <w:tc>
          <w:tcPr>
            <w:tcW w:w="5093" w:type="dxa"/>
          </w:tcPr>
          <w:p>
            <w:pPr>
              <w:spacing w:after="0" w:line="240" w:lineRule="auto"/>
              <w:ind w:right="68"/>
              <w:rPr>
                <w:rFonts w:ascii="Times New Roman" w:hAnsi="Times New Roman"/>
                <w:sz w:val="28"/>
                <w:szCs w:val="28"/>
              </w:rPr>
            </w:pPr>
            <w:r>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3261" w:type="dxa"/>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rPr>
                <w:rFonts w:ascii="Times New Roman" w:hAnsi="Times New Roman"/>
                <w:sz w:val="28"/>
                <w:szCs w:val="28"/>
              </w:rPr>
            </w:pPr>
          </w:p>
        </w:tc>
        <w:tc>
          <w:tcPr>
            <w:tcW w:w="5093" w:type="dxa"/>
          </w:tcPr>
          <w:p>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2025 года,</w:t>
            </w:r>
          </w:p>
          <w:p>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3261" w:type="dxa"/>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pPr>
        <w:spacing w:after="0"/>
        <w:rPr>
          <w:sz w:val="28"/>
          <w:szCs w:val="28"/>
        </w:rPr>
      </w:pPr>
    </w:p>
    <w:p>
      <w:pPr>
        <w:spacing w:after="0"/>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2</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sz w:val="28"/>
          <w:szCs w:val="28"/>
        </w:rPr>
      </w:pPr>
    </w:p>
    <w:p>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ВЕРХНИЙ ПРЕДЕЛ МУНИЦИПАЛЬНОГО ВНУТРЕННЕГО ДОЛГА сельского поселения НА 1 ЯНВАРЯ 2026 ГОДА             </w:t>
      </w:r>
    </w:p>
    <w:p>
      <w:pPr>
        <w:spacing w:after="0" w:line="240" w:lineRule="auto"/>
        <w:ind w:right="68"/>
        <w:jc w:val="center"/>
        <w:rPr>
          <w:rFonts w:ascii="Times New Roman" w:hAnsi="Times New Roman"/>
          <w:b/>
          <w:caps/>
          <w:sz w:val="28"/>
          <w:szCs w:val="28"/>
        </w:rPr>
      </w:pPr>
      <w:r>
        <w:rPr>
          <w:rFonts w:ascii="Times New Roman" w:hAnsi="Times New Roman"/>
          <w:b/>
          <w:caps/>
          <w:sz w:val="28"/>
          <w:szCs w:val="28"/>
        </w:rPr>
        <w:t>и НА 1 ЯНВАРЯ 2027 ГОДА</w:t>
      </w:r>
    </w:p>
    <w:p>
      <w:pPr>
        <w:spacing w:after="0" w:line="240" w:lineRule="auto"/>
        <w:ind w:right="68" w:firstLine="709"/>
        <w:jc w:val="center"/>
        <w:rPr>
          <w:rFonts w:ascii="Times New Roman" w:hAnsi="Times New Roman"/>
          <w:b/>
          <w:caps/>
          <w:sz w:val="28"/>
          <w:szCs w:val="28"/>
        </w:rPr>
      </w:pPr>
    </w:p>
    <w:p>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trPr>
          <w:jc w:val="center"/>
        </w:trPr>
        <w:tc>
          <w:tcPr>
            <w:tcW w:w="685"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4952" w:type="dxa"/>
            <w:vAlign w:val="center"/>
          </w:tcPr>
          <w:p>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c>
          <w:tcPr>
            <w:tcW w:w="1758" w:type="dxa"/>
            <w:tcBorders>
              <w:left w:val="single" w:sz="4" w:space="0" w:color="auto"/>
              <w:right w:val="single" w:sz="4" w:space="0" w:color="auto"/>
            </w:tcBorders>
          </w:tcPr>
          <w:p>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2027 года</w:t>
            </w: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1</w:t>
            </w: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2</w:t>
            </w:r>
          </w:p>
        </w:tc>
        <w:tc>
          <w:tcPr>
            <w:tcW w:w="4952" w:type="dxa"/>
          </w:tcPr>
          <w:p>
            <w:pPr>
              <w:spacing w:after="0" w:line="240" w:lineRule="auto"/>
              <w:ind w:right="68"/>
              <w:rPr>
                <w:rFonts w:ascii="Times New Roman" w:hAnsi="Times New Roman"/>
                <w:sz w:val="28"/>
                <w:szCs w:val="28"/>
              </w:rPr>
            </w:pPr>
            <w:r>
              <w:rPr>
                <w:rFonts w:ascii="Times New Roman" w:hAnsi="Times New Roman"/>
                <w:sz w:val="28"/>
                <w:szCs w:val="28"/>
              </w:rPr>
              <w:t xml:space="preserve">Кредиты, привлеченные муниципальным образованием от кредитных организаций </w:t>
            </w:r>
          </w:p>
        </w:tc>
        <w:tc>
          <w:tcPr>
            <w:tcW w:w="2211" w:type="dxa"/>
            <w:tcBorders>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3</w:t>
            </w:r>
          </w:p>
        </w:tc>
        <w:tc>
          <w:tcPr>
            <w:tcW w:w="4952" w:type="dxa"/>
          </w:tcPr>
          <w:p>
            <w:pPr>
              <w:spacing w:after="0" w:line="240" w:lineRule="auto"/>
              <w:ind w:right="68"/>
              <w:rPr>
                <w:rFonts w:ascii="Times New Roman" w:hAnsi="Times New Roman"/>
                <w:sz w:val="28"/>
                <w:szCs w:val="28"/>
              </w:rPr>
            </w:pPr>
            <w:r>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2211" w:type="dxa"/>
            <w:tcBorders>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trPr>
          <w:jc w:val="center"/>
        </w:trPr>
        <w:tc>
          <w:tcPr>
            <w:tcW w:w="685" w:type="dxa"/>
          </w:tcPr>
          <w:p>
            <w:pPr>
              <w:spacing w:after="0" w:line="240" w:lineRule="auto"/>
              <w:rPr>
                <w:rFonts w:ascii="Times New Roman" w:hAnsi="Times New Roman"/>
                <w:sz w:val="28"/>
                <w:szCs w:val="28"/>
              </w:rPr>
            </w:pP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pPr>
        <w:spacing w:after="0"/>
        <w:ind w:firstLine="709"/>
        <w:rPr>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Р.Рябыкин</w:t>
      </w:r>
    </w:p>
    <w:p>
      <w:pPr>
        <w:spacing w:after="0"/>
        <w:rPr>
          <w:rFonts w:ascii="Times New Roman" w:hAnsi="Times New Roman"/>
          <w:b/>
          <w:sz w:val="28"/>
          <w:szCs w:val="28"/>
        </w:rPr>
      </w:pPr>
    </w:p>
    <w:p>
      <w:pPr>
        <w:spacing w:after="0"/>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3</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2024 ГОД</w:t>
      </w:r>
    </w:p>
    <w:p>
      <w:pPr>
        <w:spacing w:after="0" w:line="240" w:lineRule="auto"/>
        <w:ind w:firstLine="709"/>
        <w:jc w:val="center"/>
        <w:rPr>
          <w:rFonts w:ascii="Times New Roman" w:hAnsi="Times New Roman"/>
          <w:b/>
          <w:sz w:val="28"/>
          <w:szCs w:val="28"/>
          <w:lang w:eastAsia="ru-RU"/>
        </w:rPr>
      </w:pPr>
    </w:p>
    <w:p>
      <w:pPr>
        <w:spacing w:after="0" w:line="240" w:lineRule="auto"/>
        <w:ind w:left="7371" w:right="-144" w:firstLine="426"/>
        <w:rPr>
          <w:rFonts w:ascii="Times New Roman" w:hAnsi="Times New Roman"/>
          <w:b/>
          <w:sz w:val="28"/>
          <w:szCs w:val="28"/>
          <w:lang w:eastAsia="ru-RU"/>
        </w:rPr>
      </w:pPr>
      <w:r>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trPr>
          <w:jc w:val="center"/>
        </w:trPr>
        <w:tc>
          <w:tcPr>
            <w:tcW w:w="555"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6"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820"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бюджета</w:t>
            </w:r>
          </w:p>
        </w:tc>
        <w:tc>
          <w:tcPr>
            <w:tcW w:w="1261"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pPr>
              <w:spacing w:after="0" w:line="240" w:lineRule="auto"/>
              <w:jc w:val="center"/>
              <w:rPr>
                <w:rFonts w:ascii="Times New Roman" w:hAnsi="Times New Roman"/>
                <w:b/>
                <w:sz w:val="28"/>
                <w:szCs w:val="28"/>
                <w:lang w:eastAsia="ru-RU"/>
              </w:rPr>
            </w:pPr>
          </w:p>
        </w:tc>
      </w:tr>
      <w:tr>
        <w:trPr>
          <w:trHeight w:val="936"/>
          <w:jc w:val="center"/>
        </w:trPr>
        <w:tc>
          <w:tcPr>
            <w:tcW w:w="555" w:type="dxa"/>
            <w:vAlign w:val="center"/>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p>
        </w:tc>
        <w:tc>
          <w:tcPr>
            <w:tcW w:w="2976"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820"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61"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trPr>
          <w:trHeight w:val="936"/>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4820" w:type="dxa"/>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4820" w:type="dxa"/>
          </w:tcPr>
          <w:p>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555" w:type="dxa"/>
            <w:vAlign w:val="center"/>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p>
        </w:tc>
        <w:tc>
          <w:tcPr>
            <w:tcW w:w="2976"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820"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61"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61" w:type="dxa"/>
            <w:vAlign w:val="center"/>
          </w:tcPr>
          <w:p>
            <w:pPr>
              <w:spacing w:after="0"/>
              <w:ind w:left="-57" w:right="-57"/>
              <w:jc w:val="center"/>
              <w:rPr>
                <w:sz w:val="28"/>
                <w:szCs w:val="28"/>
                <w:lang w:eastAsia="ru-RU"/>
              </w:rPr>
            </w:pPr>
            <w:r>
              <w:rPr>
                <w:rFonts w:ascii="Times New Roman" w:hAnsi="Times New Roman"/>
                <w:sz w:val="28"/>
                <w:szCs w:val="28"/>
                <w:lang w:eastAsia="ru-RU"/>
              </w:rPr>
              <w:t>-97101,8</w:t>
            </w:r>
          </w:p>
        </w:tc>
      </w:tr>
      <w:tr>
        <w:trPr>
          <w:trHeight w:val="278"/>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61" w:type="dxa"/>
            <w:vAlign w:val="center"/>
          </w:tcPr>
          <w:p>
            <w:pPr>
              <w:ind w:left="-57" w:right="-57"/>
            </w:pPr>
            <w:r>
              <w:rPr>
                <w:rFonts w:ascii="Times New Roman" w:hAnsi="Times New Roman"/>
                <w:sz w:val="28"/>
                <w:szCs w:val="28"/>
                <w:lang w:eastAsia="ru-RU"/>
              </w:rPr>
              <w:t>-97101,8</w:t>
            </w:r>
          </w:p>
        </w:tc>
      </w:tr>
      <w:tr>
        <w:trPr>
          <w:trHeight w:val="552"/>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4820" w:type="dxa"/>
          </w:tcPr>
          <w:p>
            <w:pPr>
              <w:spacing w:after="0" w:line="240" w:lineRule="auto"/>
              <w:rPr>
                <w:sz w:val="28"/>
                <w:szCs w:val="28"/>
                <w:lang w:eastAsia="ru-RU"/>
              </w:rPr>
            </w:pPr>
            <w:r>
              <w:rPr>
                <w:rFonts w:ascii="Times New Roman" w:hAnsi="Times New Roman"/>
                <w:sz w:val="28"/>
                <w:szCs w:val="28"/>
                <w:lang w:eastAsia="ru-RU"/>
              </w:rPr>
              <w:t xml:space="preserve">Увеличение прочих остатков денежных средств бюджетов </w:t>
            </w:r>
          </w:p>
        </w:tc>
        <w:tc>
          <w:tcPr>
            <w:tcW w:w="1261" w:type="dxa"/>
            <w:vAlign w:val="center"/>
          </w:tcPr>
          <w:p>
            <w:pPr>
              <w:ind w:left="-57" w:right="-57"/>
            </w:pPr>
            <w:r>
              <w:rPr>
                <w:rFonts w:ascii="Times New Roman" w:hAnsi="Times New Roman"/>
                <w:sz w:val="28"/>
                <w:szCs w:val="28"/>
                <w:lang w:eastAsia="ru-RU"/>
              </w:rPr>
              <w:t>-97101,8</w:t>
            </w:r>
          </w:p>
        </w:tc>
      </w:tr>
      <w:tr>
        <w:trPr>
          <w:trHeight w:val="648"/>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vAlign w:val="center"/>
          </w:tcPr>
          <w:p>
            <w:pPr>
              <w:ind w:left="-57" w:right="-57"/>
            </w:pPr>
            <w:r>
              <w:rPr>
                <w:rFonts w:ascii="Times New Roman" w:hAnsi="Times New Roman"/>
                <w:sz w:val="28"/>
                <w:szCs w:val="28"/>
                <w:lang w:eastAsia="ru-RU"/>
              </w:rPr>
              <w:t>-97101,8</w:t>
            </w:r>
          </w:p>
        </w:tc>
      </w:tr>
      <w:tr>
        <w:trPr>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61" w:type="dxa"/>
            <w:vAlign w:val="center"/>
          </w:tcPr>
          <w:p>
            <w:pPr>
              <w:spacing w:after="0"/>
              <w:ind w:left="-57" w:right="-57"/>
              <w:jc w:val="center"/>
              <w:rPr>
                <w:sz w:val="28"/>
                <w:szCs w:val="28"/>
              </w:rPr>
            </w:pPr>
            <w:r>
              <w:rPr>
                <w:rFonts w:ascii="Times New Roman" w:hAnsi="Times New Roman"/>
                <w:sz w:val="28"/>
                <w:szCs w:val="28"/>
                <w:lang w:eastAsia="ru-RU"/>
              </w:rPr>
              <w:t>97101,8</w:t>
            </w:r>
          </w:p>
        </w:tc>
      </w:tr>
      <w:tr>
        <w:trPr>
          <w:trHeight w:val="578"/>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4820"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61" w:type="dxa"/>
            <w:vAlign w:val="center"/>
          </w:tcPr>
          <w:p>
            <w:pPr>
              <w:spacing w:after="0"/>
              <w:ind w:left="-57" w:right="-57"/>
              <w:jc w:val="center"/>
              <w:rPr>
                <w:sz w:val="28"/>
                <w:szCs w:val="28"/>
              </w:rPr>
            </w:pPr>
            <w:r>
              <w:rPr>
                <w:rFonts w:ascii="Times New Roman" w:hAnsi="Times New Roman"/>
                <w:sz w:val="28"/>
                <w:szCs w:val="28"/>
                <w:lang w:eastAsia="ru-RU"/>
              </w:rPr>
              <w:t>97101,8</w:t>
            </w:r>
          </w:p>
        </w:tc>
      </w:tr>
      <w:tr>
        <w:trPr>
          <w:trHeight w:val="538"/>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4820"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pPr>
              <w:spacing w:after="0"/>
              <w:ind w:left="-57" w:right="-57"/>
              <w:jc w:val="center"/>
              <w:rPr>
                <w:sz w:val="28"/>
                <w:szCs w:val="28"/>
              </w:rPr>
            </w:pPr>
            <w:r>
              <w:rPr>
                <w:rFonts w:ascii="Times New Roman" w:hAnsi="Times New Roman"/>
                <w:sz w:val="28"/>
                <w:szCs w:val="28"/>
                <w:lang w:eastAsia="ru-RU"/>
              </w:rPr>
              <w:t>97101,8</w:t>
            </w:r>
          </w:p>
        </w:tc>
      </w:tr>
      <w:tr>
        <w:trPr>
          <w:trHeight w:val="629"/>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vAlign w:val="center"/>
          </w:tcPr>
          <w:p>
            <w:pPr>
              <w:spacing w:after="0"/>
              <w:ind w:left="-57" w:right="-57"/>
              <w:jc w:val="center"/>
              <w:rPr>
                <w:sz w:val="28"/>
                <w:szCs w:val="28"/>
              </w:rPr>
            </w:pPr>
            <w:r>
              <w:rPr>
                <w:rFonts w:ascii="Times New Roman" w:hAnsi="Times New Roman"/>
                <w:sz w:val="28"/>
                <w:szCs w:val="28"/>
                <w:lang w:eastAsia="ru-RU"/>
              </w:rPr>
              <w:t>97101,8</w:t>
            </w:r>
          </w:p>
        </w:tc>
      </w:tr>
      <w:tr>
        <w:trPr>
          <w:jc w:val="center"/>
        </w:trPr>
        <w:tc>
          <w:tcPr>
            <w:tcW w:w="555" w:type="dxa"/>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4820" w:type="dxa"/>
          </w:tcPr>
          <w:p>
            <w:pPr>
              <w:spacing w:after="0"/>
              <w:jc w:val="right"/>
              <w:rPr>
                <w:rFonts w:ascii="Times New Roman" w:hAnsi="Times New Roman"/>
                <w:b/>
                <w:sz w:val="28"/>
                <w:szCs w:val="28"/>
                <w:lang w:eastAsia="ru-RU"/>
              </w:rPr>
            </w:pPr>
          </w:p>
        </w:tc>
        <w:tc>
          <w:tcPr>
            <w:tcW w:w="1261"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bl>
    <w:p>
      <w:pPr>
        <w:spacing w:after="0"/>
        <w:ind w:firstLine="709"/>
        <w:rPr>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Р.Рябыкин</w:t>
      </w:r>
    </w:p>
    <w:p>
      <w:pPr>
        <w:spacing w:after="0"/>
        <w:rPr>
          <w:b/>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4</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ПЛАНОВЫЙ ПЕРИОД 2025 И 2026 ГОДОВ</w:t>
      </w:r>
    </w:p>
    <w:p>
      <w:pPr>
        <w:spacing w:after="0" w:line="240" w:lineRule="auto"/>
        <w:ind w:firstLine="709"/>
        <w:jc w:val="center"/>
        <w:rPr>
          <w:rFonts w:ascii="Times New Roman" w:hAnsi="Times New Roman"/>
          <w:b/>
          <w:sz w:val="28"/>
          <w:szCs w:val="28"/>
          <w:lang w:eastAsia="ru-RU"/>
        </w:rPr>
      </w:pPr>
    </w:p>
    <w:p>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trPr>
          <w:jc w:val="center"/>
        </w:trPr>
        <w:tc>
          <w:tcPr>
            <w:tcW w:w="410" w:type="dxa"/>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7"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685"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бюджета</w:t>
            </w:r>
          </w:p>
        </w:tc>
        <w:tc>
          <w:tcPr>
            <w:tcW w:w="1276"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2025 год</w:t>
            </w:r>
          </w:p>
        </w:tc>
        <w:tc>
          <w:tcPr>
            <w:tcW w:w="1258"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2026 год</w:t>
            </w:r>
          </w:p>
        </w:tc>
      </w:tr>
      <w:tr>
        <w:trPr>
          <w:trHeight w:val="936"/>
          <w:jc w:val="center"/>
        </w:trPr>
        <w:tc>
          <w:tcPr>
            <w:tcW w:w="410"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p>
        </w:tc>
        <w:tc>
          <w:tcPr>
            <w:tcW w:w="2977"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685"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76"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trPr>
          <w:trHeight w:val="936"/>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3685" w:type="dxa"/>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76"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полученных из других бюджетов </w:t>
            </w:r>
            <w:r>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-18000,0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3685" w:type="dxa"/>
          </w:tcPr>
          <w:p>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p>
        </w:tc>
        <w:tc>
          <w:tcPr>
            <w:tcW w:w="2977"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685"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76"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trPr>
          <w:trHeight w:val="278"/>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trPr>
          <w:trHeight w:val="552"/>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3685" w:type="dxa"/>
          </w:tcPr>
          <w:p>
            <w:pPr>
              <w:spacing w:after="0" w:line="240" w:lineRule="auto"/>
              <w:rPr>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trPr>
          <w:trHeight w:val="648"/>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trPr>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trPr>
          <w:trHeight w:val="578"/>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3685"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trPr>
          <w:trHeight w:val="538"/>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3685"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trPr>
          <w:trHeight w:val="629"/>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trPr>
          <w:jc w:val="center"/>
        </w:trPr>
        <w:tc>
          <w:tcPr>
            <w:tcW w:w="410" w:type="dxa"/>
          </w:tcPr>
          <w:p>
            <w:pPr>
              <w:spacing w:after="0" w:line="240" w:lineRule="auto"/>
              <w:ind w:left="-57" w:right="-57"/>
              <w:rPr>
                <w:rFonts w:ascii="Times New Roman" w:hAnsi="Times New Roman"/>
                <w:b/>
                <w:sz w:val="28"/>
                <w:szCs w:val="28"/>
                <w:lang w:eastAsia="ru-RU"/>
              </w:rPr>
            </w:pPr>
          </w:p>
        </w:tc>
        <w:tc>
          <w:tcPr>
            <w:tcW w:w="2977"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3685" w:type="dxa"/>
          </w:tcPr>
          <w:p>
            <w:pPr>
              <w:spacing w:after="0" w:line="240" w:lineRule="auto"/>
              <w:jc w:val="right"/>
              <w:rPr>
                <w:rFonts w:ascii="Times New Roman" w:hAnsi="Times New Roman"/>
                <w:b/>
                <w:sz w:val="28"/>
                <w:szCs w:val="28"/>
                <w:lang w:eastAsia="ru-RU"/>
              </w:rPr>
            </w:pPr>
          </w:p>
        </w:tc>
        <w:tc>
          <w:tcPr>
            <w:tcW w:w="1276"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pPr>
        <w:spacing w:after="0"/>
        <w:ind w:left="5234" w:hanging="5376"/>
        <w:rPr>
          <w:rFonts w:ascii="Times New Roman" w:hAnsi="Times New Roman"/>
          <w:sz w:val="28"/>
          <w:szCs w:val="28"/>
          <w:lang w:eastAsia="ru-RU"/>
        </w:rPr>
      </w:pPr>
    </w:p>
    <w:p>
      <w:pPr>
        <w:spacing w:after="0"/>
        <w:ind w:left="5234" w:hanging="5376"/>
        <w:rPr>
          <w:rFonts w:ascii="Times New Roman" w:hAnsi="Times New Roman"/>
          <w:sz w:val="28"/>
          <w:szCs w:val="28"/>
          <w:lang w:eastAsia="ru-RU"/>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Р.Рябыкин</w:t>
      </w:r>
    </w:p>
    <w:p>
      <w:pPr>
        <w:spacing w:after="0"/>
        <w:rPr>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5</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ind w:firstLine="709"/>
        <w:jc w:val="both"/>
        <w:rPr>
          <w:rFonts w:ascii="Times New Roman" w:hAnsi="Times New Roman"/>
          <w:sz w:val="28"/>
          <w:szCs w:val="28"/>
        </w:rPr>
      </w:pPr>
    </w:p>
    <w:p>
      <w:pPr>
        <w:spacing w:after="0"/>
        <w:ind w:firstLine="709"/>
        <w:jc w:val="both"/>
        <w:rPr>
          <w:rFonts w:ascii="Times New Roman" w:hAnsi="Times New Roman"/>
          <w:sz w:val="28"/>
          <w:szCs w:val="28"/>
        </w:rPr>
      </w:pPr>
    </w:p>
    <w:p>
      <w:pPr>
        <w:spacing w:after="0" w:line="240" w:lineRule="auto"/>
        <w:jc w:val="center"/>
        <w:rPr>
          <w:rFonts w:ascii="Times New Roman" w:hAnsi="Times New Roman"/>
          <w:b/>
          <w:caps/>
          <w:sz w:val="28"/>
          <w:szCs w:val="28"/>
        </w:rPr>
      </w:pPr>
      <w:r>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на 2024 год и на плановый период </w:t>
      </w:r>
    </w:p>
    <w:p>
      <w:pPr>
        <w:spacing w:after="0" w:line="240" w:lineRule="auto"/>
        <w:jc w:val="center"/>
        <w:rPr>
          <w:rFonts w:ascii="Times New Roman" w:hAnsi="Times New Roman"/>
          <w:b/>
          <w:caps/>
          <w:sz w:val="28"/>
          <w:szCs w:val="28"/>
        </w:rPr>
      </w:pPr>
      <w:r>
        <w:rPr>
          <w:rFonts w:ascii="Times New Roman" w:hAnsi="Times New Roman"/>
          <w:b/>
          <w:caps/>
          <w:sz w:val="28"/>
          <w:szCs w:val="28"/>
        </w:rPr>
        <w:t>2025 и 2026 годов</w:t>
      </w:r>
    </w:p>
    <w:p>
      <w:pPr>
        <w:spacing w:after="0"/>
        <w:ind w:firstLine="709"/>
        <w:jc w:val="center"/>
        <w:rPr>
          <w:rFonts w:ascii="Times New Roman" w:hAnsi="Times New Roman"/>
          <w:b/>
          <w:caps/>
          <w:sz w:val="28"/>
          <w:szCs w:val="28"/>
        </w:rPr>
      </w:pPr>
    </w:p>
    <w:p>
      <w:pPr>
        <w:spacing w:after="0"/>
        <w:ind w:left="360"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trPr>
          <w:trHeight w:val="569"/>
          <w:jc w:val="center"/>
        </w:trPr>
        <w:tc>
          <w:tcPr>
            <w:tcW w:w="2830" w:type="dxa"/>
          </w:tcPr>
          <w:p>
            <w:pPr>
              <w:spacing w:after="0" w:line="240" w:lineRule="auto"/>
              <w:ind w:left="-113" w:right="-57"/>
              <w:jc w:val="center"/>
              <w:rPr>
                <w:rFonts w:ascii="Times New Roman" w:hAnsi="Times New Roman"/>
                <w:b/>
                <w:sz w:val="28"/>
                <w:szCs w:val="28"/>
              </w:rPr>
            </w:pPr>
            <w:r>
              <w:rPr>
                <w:rFonts w:ascii="Times New Roman" w:hAnsi="Times New Roman"/>
                <w:b/>
                <w:sz w:val="28"/>
                <w:szCs w:val="28"/>
              </w:rPr>
              <w:t>Код бюджетной классификации</w:t>
            </w:r>
          </w:p>
        </w:tc>
        <w:tc>
          <w:tcPr>
            <w:tcW w:w="5954" w:type="dxa"/>
          </w:tcPr>
          <w:p>
            <w:pPr>
              <w:spacing w:after="0" w:line="240" w:lineRule="auto"/>
              <w:jc w:val="center"/>
              <w:rPr>
                <w:rFonts w:ascii="Times New Roman" w:hAnsi="Times New Roman"/>
                <w:sz w:val="28"/>
                <w:szCs w:val="28"/>
              </w:rPr>
            </w:pPr>
            <w:r>
              <w:rPr>
                <w:rFonts w:ascii="Times New Roman" w:hAnsi="Times New Roman"/>
                <w:b/>
                <w:sz w:val="28"/>
                <w:szCs w:val="28"/>
              </w:rPr>
              <w:t>Наименование дохода</w:t>
            </w:r>
          </w:p>
        </w:tc>
        <w:tc>
          <w:tcPr>
            <w:tcW w:w="1417" w:type="dxa"/>
          </w:tcPr>
          <w:p>
            <w:pPr>
              <w:spacing w:after="0" w:line="240" w:lineRule="auto"/>
              <w:ind w:left="-113" w:right="-113"/>
              <w:jc w:val="center"/>
              <w:rPr>
                <w:rFonts w:ascii="Times New Roman" w:hAnsi="Times New Roman"/>
                <w:b/>
                <w:sz w:val="28"/>
                <w:szCs w:val="28"/>
              </w:rPr>
            </w:pPr>
            <w:r>
              <w:rPr>
                <w:rFonts w:ascii="Times New Roman" w:hAnsi="Times New Roman"/>
                <w:b/>
                <w:sz w:val="28"/>
                <w:szCs w:val="28"/>
              </w:rPr>
              <w:t>Бюджет</w:t>
            </w:r>
          </w:p>
          <w:p>
            <w:pPr>
              <w:spacing w:after="0" w:line="240" w:lineRule="auto"/>
              <w:ind w:left="-113" w:right="-113"/>
              <w:jc w:val="center"/>
              <w:rPr>
                <w:rFonts w:ascii="Times New Roman" w:hAnsi="Times New Roman"/>
                <w:b/>
                <w:sz w:val="28"/>
                <w:szCs w:val="28"/>
              </w:rPr>
            </w:pPr>
            <w:r>
              <w:rPr>
                <w:rFonts w:ascii="Times New Roman" w:hAnsi="Times New Roman"/>
                <w:b/>
                <w:sz w:val="28"/>
                <w:szCs w:val="28"/>
              </w:rPr>
              <w:t>поселения</w:t>
            </w:r>
          </w:p>
        </w:tc>
      </w:tr>
      <w:tr>
        <w:trPr>
          <w:trHeight w:val="180"/>
          <w:jc w:val="center"/>
        </w:trPr>
        <w:tc>
          <w:tcPr>
            <w:tcW w:w="2830" w:type="dxa"/>
          </w:tcPr>
          <w:p>
            <w:pPr>
              <w:spacing w:after="0" w:line="240" w:lineRule="auto"/>
              <w:ind w:left="-113" w:right="-57"/>
              <w:jc w:val="center"/>
              <w:rPr>
                <w:rFonts w:ascii="Times New Roman" w:hAnsi="Times New Roman"/>
                <w:sz w:val="28"/>
                <w:szCs w:val="28"/>
              </w:rPr>
            </w:pPr>
            <w:r>
              <w:rPr>
                <w:rFonts w:ascii="Times New Roman" w:hAnsi="Times New Roman"/>
                <w:sz w:val="28"/>
                <w:szCs w:val="28"/>
              </w:rPr>
              <w:t>1</w:t>
            </w:r>
          </w:p>
        </w:tc>
        <w:tc>
          <w:tcPr>
            <w:tcW w:w="5954"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Pr>
          <w:p>
            <w:pPr>
              <w:spacing w:after="0" w:line="240" w:lineRule="auto"/>
              <w:jc w:val="center"/>
              <w:rPr>
                <w:rFonts w:ascii="Times New Roman" w:hAnsi="Times New Roman"/>
                <w:sz w:val="28"/>
                <w:szCs w:val="28"/>
              </w:rPr>
            </w:pPr>
            <w:r>
              <w:rPr>
                <w:rFonts w:ascii="Times New Roman" w:hAnsi="Times New Roman"/>
                <w:sz w:val="28"/>
                <w:szCs w:val="28"/>
              </w:rPr>
              <w:t>3</w:t>
            </w:r>
          </w:p>
        </w:tc>
      </w:tr>
      <w:tr>
        <w:trPr>
          <w:trHeight w:val="345"/>
          <w:jc w:val="center"/>
        </w:trPr>
        <w:tc>
          <w:tcPr>
            <w:tcW w:w="2830" w:type="dxa"/>
            <w:vAlign w:val="center"/>
          </w:tcPr>
          <w:p>
            <w:pPr>
              <w:spacing w:after="0" w:line="240" w:lineRule="auto"/>
              <w:ind w:left="-113" w:right="-57"/>
              <w:rPr>
                <w:rFonts w:ascii="Times New Roman" w:hAnsi="Times New Roman"/>
                <w:b/>
                <w:bCs/>
                <w:sz w:val="28"/>
                <w:szCs w:val="28"/>
              </w:rPr>
            </w:pPr>
            <w:r>
              <w:rPr>
                <w:rFonts w:ascii="Times New Roman" w:hAnsi="Times New Roman"/>
                <w:b/>
                <w:bCs/>
                <w:sz w:val="28"/>
                <w:szCs w:val="28"/>
              </w:rPr>
              <w:t>1 09 00000 00 0000 000</w:t>
            </w:r>
          </w:p>
        </w:tc>
        <w:tc>
          <w:tcPr>
            <w:tcW w:w="5954" w:type="dxa"/>
          </w:tcPr>
          <w:p>
            <w:pPr>
              <w:spacing w:after="0" w:line="240" w:lineRule="auto"/>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1 09 04053 10 0000 110</w:t>
            </w:r>
          </w:p>
        </w:tc>
        <w:tc>
          <w:tcPr>
            <w:tcW w:w="5954" w:type="dxa"/>
          </w:tcPr>
          <w:p>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 xml:space="preserve">В части доходов от оказания платных услуг и компенсации затрат государства </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lastRenderedPageBreak/>
              <w:t>1 14 03050 10 0000 410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 </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1 15 02050 10 0000 140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Административные штрафы, установленные законами субъектов Российской Федерации об административных правонарушениях, за нарушения муниципальных правовых актов</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after="0" w:line="240" w:lineRule="auto"/>
              <w:ind w:left="-113" w:right="-57"/>
              <w:rPr>
                <w:rFonts w:ascii="Times New Roman" w:hAnsi="Times New Roman"/>
                <w:sz w:val="28"/>
                <w:szCs w:val="28"/>
                <w:lang w:eastAsia="ru-RU"/>
              </w:rPr>
            </w:pPr>
            <w:r>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trPr>
          <w:trHeight w:val="274"/>
          <w:jc w:val="center"/>
        </w:trPr>
        <w:tc>
          <w:tcPr>
            <w:tcW w:w="2830" w:type="dxa"/>
            <w:vAlign w:val="center"/>
          </w:tcPr>
          <w:p>
            <w:pPr>
              <w:spacing w:after="0" w:line="240" w:lineRule="auto"/>
              <w:ind w:left="-113" w:right="-57"/>
              <w:jc w:val="right"/>
              <w:rPr>
                <w:rFonts w:ascii="Times New Roman" w:hAnsi="Times New Roman"/>
                <w:snapToGrid w:val="0"/>
                <w:sz w:val="28"/>
                <w:szCs w:val="28"/>
              </w:rPr>
            </w:pPr>
            <w:r>
              <w:rPr>
                <w:rFonts w:ascii="Times New Roman" w:hAnsi="Times New Roman"/>
                <w:snapToGrid w:val="0"/>
                <w:sz w:val="28"/>
                <w:szCs w:val="28"/>
              </w:rPr>
              <w:t>1 16 10032 10 0000 140</w:t>
            </w:r>
          </w:p>
        </w:tc>
        <w:tc>
          <w:tcPr>
            <w:tcW w:w="5954" w:type="dxa"/>
          </w:tcPr>
          <w:p>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1 16 10061 10 0000 140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1 16 07010 10 0000 140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Штрафы, неустойки, пени, уплаченные в случае просрочки исполнения поставщиком </w:t>
            </w:r>
            <w:r>
              <w:rPr>
                <w:rFonts w:ascii="Times New Roman" w:hAnsi="Times New Roman"/>
                <w:sz w:val="28"/>
                <w:szCs w:val="28"/>
                <w:lang w:eastAsia="ru-RU"/>
              </w:rP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lastRenderedPageBreak/>
              <w:t>1 16 07090 10 0000 140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1 16 10081 10 0000 140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1 16 10082 10 0000 140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1 17 01050 10 0000 180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1 17 05050 10 0000 180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2 19 60010 10 0000 150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bl>
    <w:p>
      <w:pPr>
        <w:spacing w:after="0"/>
        <w:ind w:firstLine="709"/>
        <w:rPr>
          <w:rFonts w:ascii="Times New Roman" w:hAnsi="Times New Roman"/>
          <w:b/>
          <w:sz w:val="28"/>
          <w:szCs w:val="28"/>
        </w:rPr>
      </w:pPr>
      <w:r>
        <w:rPr>
          <w:rFonts w:ascii="Times New Roman" w:hAnsi="Times New Roman"/>
          <w:b/>
          <w:sz w:val="28"/>
          <w:szCs w:val="28"/>
        </w:rPr>
        <w:t>Примечание:</w:t>
      </w:r>
    </w:p>
    <w:p>
      <w:pPr>
        <w:spacing w:after="0"/>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pPr>
        <w:spacing w:after="0"/>
        <w:ind w:firstLine="709"/>
        <w:rPr>
          <w:rFonts w:ascii="Times New Roman" w:hAnsi="Times New Roman"/>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Новосадовского</w:t>
      </w:r>
    </w:p>
    <w:p>
      <w:pPr>
        <w:spacing w:after="0" w:line="240" w:lineRule="auto"/>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6</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sz w:val="28"/>
          <w:szCs w:val="28"/>
        </w:rPr>
      </w:pPr>
    </w:p>
    <w:p>
      <w:pPr>
        <w:spacing w:after="0" w:line="240" w:lineRule="auto"/>
        <w:ind w:firstLine="709"/>
        <w:jc w:val="center"/>
        <w:rPr>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w:t>
      </w:r>
    </w:p>
    <w:p>
      <w:pPr>
        <w:tabs>
          <w:tab w:val="left" w:pos="8865"/>
        </w:tabs>
        <w:spacing w:after="0" w:line="240" w:lineRule="auto"/>
        <w:jc w:val="right"/>
        <w:rPr>
          <w:rFonts w:ascii="Times New Roman" w:hAnsi="Times New Roman"/>
          <w:sz w:val="20"/>
          <w:szCs w:val="20"/>
        </w:rPr>
      </w:pPr>
      <w:r>
        <w:rPr>
          <w:rFonts w:ascii="Times New Roman" w:hAnsi="Times New Roman"/>
          <w:sz w:val="20"/>
          <w:szCs w:val="20"/>
        </w:rPr>
        <w:t>(тыс. руб.)</w:t>
      </w:r>
    </w:p>
    <w:tbl>
      <w:tblPr>
        <w:tblW w:w="5000" w:type="pct"/>
        <w:jc w:val="center"/>
        <w:tblLayout w:type="fixed"/>
        <w:tblCellMar>
          <w:left w:w="10" w:type="dxa"/>
          <w:right w:w="10" w:type="dxa"/>
        </w:tblCellMar>
        <w:tblLook w:val="04A0" w:firstRow="1" w:lastRow="0" w:firstColumn="1" w:lastColumn="0" w:noHBand="0" w:noVBand="1"/>
      </w:tblPr>
      <w:tblGrid>
        <w:gridCol w:w="2315"/>
        <w:gridCol w:w="3630"/>
        <w:gridCol w:w="1131"/>
        <w:gridCol w:w="1140"/>
        <w:gridCol w:w="1129"/>
      </w:tblGrid>
      <w:tr>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pPr>
              <w:pStyle w:val="2"/>
              <w:shd w:val="clear" w:color="auto" w:fill="auto"/>
              <w:spacing w:after="0" w:line="302" w:lineRule="exact"/>
              <w:jc w:val="center"/>
              <w:rPr>
                <w:rFonts w:cs="Times New Roman"/>
                <w:b w:val="0"/>
                <w:sz w:val="24"/>
                <w:szCs w:val="24"/>
              </w:rPr>
            </w:pPr>
            <w:r>
              <w:rPr>
                <w:rStyle w:val="1"/>
                <w:rFonts w:cs="Times New Roman"/>
                <w:sz w:val="24"/>
                <w:szCs w:val="24"/>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2024 год</w:t>
            </w:r>
          </w:p>
        </w:tc>
        <w:tc>
          <w:tcPr>
            <w:tcW w:w="610"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2025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2026 год</w:t>
            </w:r>
          </w:p>
        </w:tc>
      </w:tr>
      <w:tr>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b w:val="0"/>
              </w:rPr>
            </w:pPr>
            <w:r>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rPr>
            </w:pPr>
            <w:r>
              <w:rPr>
                <w:rStyle w:val="1"/>
                <w:rFonts w:cs="Times New Roman"/>
                <w:b/>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68 826,0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65 006,0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67 284,0</w:t>
            </w:r>
          </w:p>
        </w:tc>
      </w:tr>
      <w:tr>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b w:val="0"/>
              </w:rPr>
            </w:pPr>
            <w:r>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rPr>
            </w:pPr>
            <w:r>
              <w:rPr>
                <w:rStyle w:val="1"/>
                <w:rFonts w:cs="Times New Roman"/>
                <w:b/>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2 313,0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2 558,0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2 834,0</w:t>
            </w:r>
          </w:p>
        </w:tc>
      </w:tr>
      <w:tr>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rPr>
            </w:pPr>
            <w:r>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ind w:left="113"/>
              <w:jc w:val="center"/>
              <w:rPr>
                <w:rFonts w:cs="Times New Roman"/>
              </w:rPr>
            </w:pPr>
            <w:r>
              <w:rPr>
                <w:rStyle w:val="a8"/>
                <w:rFonts w:cs="Times New Roman"/>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2 313,0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2 558,0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2 834,0</w:t>
            </w:r>
          </w:p>
        </w:tc>
      </w:tr>
      <w:tr>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b w:val="0"/>
              </w:rPr>
            </w:pPr>
            <w:r>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pPr>
              <w:pStyle w:val="2"/>
              <w:shd w:val="clear" w:color="auto" w:fill="auto"/>
              <w:spacing w:after="0" w:line="220" w:lineRule="exact"/>
              <w:ind w:left="113"/>
              <w:jc w:val="center"/>
              <w:rPr>
                <w:rFonts w:cs="Times New Roman"/>
                <w:b w:val="0"/>
              </w:rPr>
            </w:pPr>
            <w:r>
              <w:rPr>
                <w:rStyle w:val="1"/>
                <w:rFonts w:cs="Times New Roman"/>
                <w:b/>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71,0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74,0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77,0</w:t>
            </w:r>
          </w:p>
        </w:tc>
      </w:tr>
      <w:tr>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rPr>
            </w:pPr>
            <w:r>
              <w:rPr>
                <w:rStyle w:val="a8"/>
                <w:rFonts w:cs="Times New Roman"/>
              </w:rPr>
              <w:t>1 05 03000 01 0000 110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rPr>
            </w:pPr>
            <w:r>
              <w:rPr>
                <w:rStyle w:val="a8"/>
                <w:rFonts w:cs="Times New Roman"/>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71,0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74,0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77,0</w:t>
            </w:r>
          </w:p>
        </w:tc>
      </w:tr>
      <w:tr>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Style w:val="a8"/>
                <w:rFonts w:cs="Times New Roman"/>
                <w:b/>
              </w:rPr>
            </w:pPr>
            <w:r>
              <w:rPr>
                <w:rStyle w:val="a8"/>
                <w:rFonts w:cs="Times New Roman"/>
                <w:b/>
              </w:rPr>
              <w:t>1 06 00000 00 0000 000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Style w:val="a8"/>
                <w:rFonts w:cs="Times New Roman"/>
                <w:b/>
              </w:rPr>
            </w:pPr>
            <w:r>
              <w:rPr>
                <w:rStyle w:val="a8"/>
                <w:rFonts w:cs="Times New Roman"/>
                <w:b/>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56 636,0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58 568,0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60 567,0</w:t>
            </w:r>
          </w:p>
        </w:tc>
      </w:tr>
      <w:tr>
        <w:trPr>
          <w:trHeight w:hRule="exact" w:val="1368"/>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Style w:val="a8"/>
                <w:rFonts w:cs="Times New Roman"/>
              </w:rPr>
            </w:pPr>
            <w:r>
              <w:rPr>
                <w:rStyle w:val="a8"/>
                <w:rFonts w:cs="Times New Roman"/>
              </w:rPr>
              <w:t>1 06 01030 10 0000 110</w:t>
            </w:r>
          </w:p>
        </w:tc>
        <w:tc>
          <w:tcPr>
            <w:tcW w:w="1942"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40" w:lineRule="auto"/>
              <w:jc w:val="center"/>
              <w:rPr>
                <w:rStyle w:val="a8"/>
                <w:rFonts w:cs="Times New Roman"/>
              </w:rPr>
            </w:pPr>
            <w:r>
              <w:rPr>
                <w:rStyle w:val="a8"/>
                <w:rFonts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23 311,0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24 243,0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25 213,0</w:t>
            </w:r>
          </w:p>
        </w:tc>
      </w:tr>
      <w:tr>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Style w:val="a8"/>
                <w:rFonts w:cs="Times New Roman"/>
              </w:rPr>
            </w:pPr>
            <w:r>
              <w:rPr>
                <w:rStyle w:val="a8"/>
                <w:rFonts w:cs="Times New Roman"/>
              </w:rPr>
              <w:t>1 06 06000 00 0000 110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Style w:val="a8"/>
                <w:rFonts w:cs="Times New Roman"/>
              </w:rPr>
            </w:pPr>
            <w:r>
              <w:rPr>
                <w:rStyle w:val="a8"/>
                <w:rFonts w:cs="Times New Roman"/>
              </w:rPr>
              <w:t>Земельный налог</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33 325,0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34 325,0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35 354,0</w:t>
            </w:r>
          </w:p>
        </w:tc>
      </w:tr>
      <w:tr>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Fonts w:cs="Times New Roman"/>
                <w:b w:val="0"/>
              </w:rPr>
            </w:pPr>
            <w:r>
              <w:rPr>
                <w:rStyle w:val="1"/>
                <w:rFonts w:cs="Times New Roman"/>
                <w:b/>
              </w:rPr>
              <w:t>1 08 00000 00 0000 000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rPr>
            </w:pPr>
            <w:r>
              <w:rPr>
                <w:rStyle w:val="1"/>
                <w:rFonts w:cs="Times New Roman"/>
                <w:b/>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4,0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4,0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4,0</w:t>
            </w:r>
          </w:p>
        </w:tc>
      </w:tr>
      <w:tr>
        <w:trPr>
          <w:trHeight w:hRule="exact" w:val="143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Fonts w:cs="Times New Roman"/>
                <w:b w:val="0"/>
              </w:rPr>
            </w:pPr>
            <w:r>
              <w:rPr>
                <w:rStyle w:val="1"/>
                <w:rFonts w:cs="Times New Roman"/>
                <w:b/>
              </w:rPr>
              <w:t>1 11 00000 00 0000 000</w:t>
            </w:r>
          </w:p>
        </w:tc>
        <w:tc>
          <w:tcPr>
            <w:tcW w:w="1942" w:type="pct"/>
            <w:tcBorders>
              <w:top w:val="single" w:sz="4" w:space="0" w:color="auto"/>
              <w:left w:val="single" w:sz="4" w:space="0" w:color="auto"/>
              <w:bottom w:val="nil"/>
              <w:right w:val="nil"/>
            </w:tcBorders>
            <w:shd w:val="clear" w:color="auto" w:fill="FFFFFF"/>
            <w:hideMark/>
          </w:tcPr>
          <w:p>
            <w:pPr>
              <w:pStyle w:val="2"/>
              <w:shd w:val="clear" w:color="auto" w:fill="auto"/>
              <w:spacing w:after="0" w:line="240" w:lineRule="auto"/>
              <w:ind w:left="-57" w:right="-57"/>
              <w:jc w:val="center"/>
              <w:rPr>
                <w:rFonts w:cs="Times New Roman"/>
                <w:b w:val="0"/>
              </w:rPr>
            </w:pPr>
            <w:r>
              <w:rPr>
                <w:rStyle w:val="1"/>
                <w:rFonts w:cs="Times New Roman"/>
                <w:b/>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3 775,0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3 775,0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3 775,0</w:t>
            </w:r>
          </w:p>
        </w:tc>
      </w:tr>
      <w:tr>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rPr>
                <w:rStyle w:val="a8"/>
                <w:rFonts w:cs="Times New Roman"/>
              </w:rPr>
            </w:pPr>
            <w:r>
              <w:rPr>
                <w:rStyle w:val="a8"/>
                <w:rFonts w:cs="Times New Roman"/>
              </w:rPr>
              <w:t>1 11 05025 10 0000 120</w:t>
            </w:r>
          </w:p>
        </w:tc>
        <w:tc>
          <w:tcPr>
            <w:tcW w:w="1942" w:type="pct"/>
            <w:tcBorders>
              <w:top w:val="single" w:sz="4" w:space="0" w:color="auto"/>
              <w:left w:val="single" w:sz="4" w:space="0" w:color="auto"/>
              <w:bottom w:val="single" w:sz="4" w:space="0" w:color="auto"/>
              <w:right w:val="nil"/>
            </w:tcBorders>
            <w:shd w:val="clear" w:color="auto" w:fill="FFFFFF"/>
          </w:tcPr>
          <w:p>
            <w:pPr>
              <w:pStyle w:val="2"/>
              <w:shd w:val="clear" w:color="auto" w:fill="auto"/>
              <w:spacing w:after="0" w:line="240" w:lineRule="auto"/>
              <w:jc w:val="center"/>
              <w:rPr>
                <w:rStyle w:val="a8"/>
                <w:rFonts w:cs="Times New Roman"/>
              </w:rPr>
            </w:pPr>
            <w:r>
              <w:rPr>
                <w:rStyle w:val="a8"/>
                <w:rFonts w:cs="Times New Roman"/>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3 775,0</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3 775,0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3 775,0</w:t>
            </w:r>
          </w:p>
        </w:tc>
      </w:tr>
      <w:tr>
        <w:trPr>
          <w:trHeight w:hRule="exact" w:val="8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rPr>
                <w:rStyle w:val="a8"/>
                <w:rFonts w:cs="Times New Roman"/>
              </w:rPr>
            </w:pPr>
            <w:r>
              <w:rPr>
                <w:rFonts w:eastAsiaTheme="minorHAnsi" w:cs="Times New Roman"/>
              </w:rPr>
              <w:t>1 14 00000 00 0000 000</w:t>
            </w:r>
          </w:p>
        </w:tc>
        <w:tc>
          <w:tcPr>
            <w:tcW w:w="1942" w:type="pct"/>
            <w:tcBorders>
              <w:top w:val="single" w:sz="4" w:space="0" w:color="auto"/>
              <w:left w:val="single" w:sz="4" w:space="0" w:color="auto"/>
              <w:bottom w:val="single" w:sz="4" w:space="0" w:color="auto"/>
              <w:right w:val="nil"/>
            </w:tcBorders>
            <w:shd w:val="clear" w:color="auto" w:fill="FFFFFF"/>
          </w:tcPr>
          <w:p>
            <w:pPr>
              <w:pStyle w:val="2"/>
              <w:shd w:val="clear" w:color="auto" w:fill="auto"/>
              <w:spacing w:after="0" w:line="240" w:lineRule="auto"/>
              <w:jc w:val="center"/>
              <w:rPr>
                <w:rStyle w:val="a8"/>
                <w:rFonts w:cs="Times New Roman"/>
                <w:b/>
              </w:rPr>
            </w:pPr>
            <w:r>
              <w:rPr>
                <w:rStyle w:val="a8"/>
                <w:rFonts w:cs="Times New Roman"/>
                <w:b/>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6 000,0</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0,0</w:t>
            </w:r>
          </w:p>
        </w:tc>
      </w:tr>
      <w:tr>
        <w:trPr>
          <w:trHeight w:hRule="exact" w:val="1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Fonts w:cs="Times New Roman"/>
              </w:rPr>
            </w:pPr>
            <w:r>
              <w:rPr>
                <w:rStyle w:val="a8"/>
                <w:rFonts w:cs="Times New Roman"/>
              </w:rPr>
              <w:lastRenderedPageBreak/>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shd w:val="clear" w:color="auto" w:fill="auto"/>
              <w:spacing w:after="0" w:line="240" w:lineRule="auto"/>
              <w:jc w:val="center"/>
              <w:rPr>
                <w:rFonts w:cs="Times New Roman"/>
              </w:rPr>
            </w:pPr>
            <w:r>
              <w:rPr>
                <w:rFonts w:cs="Times New Roman"/>
                <w:b w:val="0"/>
              </w:rPr>
              <w:t>Доходы от продажи земельных участков, находящихся в собственности сельских поселений (за исключением земельных участков муниципальных</w:t>
            </w:r>
            <w:r>
              <w:rPr>
                <w:rFonts w:cs="Times New Roman"/>
              </w:rPr>
              <w:t xml:space="preserve"> </w:t>
            </w:r>
            <w:r>
              <w:rPr>
                <w:rFonts w:cs="Times New Roman"/>
                <w:b w:val="0"/>
              </w:rPr>
              <w:t>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 6 000,0</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0,0</w:t>
            </w:r>
          </w:p>
        </w:tc>
      </w:tr>
      <w:tr>
        <w:trPr>
          <w:trHeight w:hRule="exact" w:val="69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rPr>
                <w:rStyle w:val="a8"/>
                <w:rFonts w:cs="Times New Roman"/>
                <w:b/>
              </w:rPr>
            </w:pPr>
            <w:r>
              <w:rPr>
                <w:rFonts w:eastAsiaTheme="minorHAnsi" w:cs="Times New Roman"/>
              </w:rPr>
              <w:t>1 16 00000 00 0000 000</w:t>
            </w:r>
          </w:p>
        </w:tc>
        <w:tc>
          <w:tcPr>
            <w:tcW w:w="1942" w:type="pct"/>
            <w:tcBorders>
              <w:top w:val="single" w:sz="4" w:space="0" w:color="auto"/>
              <w:left w:val="single" w:sz="4" w:space="0" w:color="auto"/>
              <w:bottom w:val="single" w:sz="4" w:space="0" w:color="auto"/>
              <w:right w:val="nil"/>
            </w:tcBorders>
            <w:shd w:val="clear" w:color="auto" w:fill="FFFFFF"/>
          </w:tcPr>
          <w:p>
            <w:pPr>
              <w:autoSpaceDE w:val="0"/>
              <w:autoSpaceDN w:val="0"/>
              <w:adjustRightInd w:val="0"/>
              <w:spacing w:after="0" w:line="240" w:lineRule="auto"/>
              <w:jc w:val="center"/>
              <w:rPr>
                <w:rStyle w:val="a8"/>
                <w:rFonts w:eastAsiaTheme="minorHAnsi"/>
                <w:bCs w:val="0"/>
                <w:color w:val="auto"/>
                <w:shd w:val="clear" w:color="auto" w:fill="auto"/>
                <w:lang w:eastAsia="en-US" w:bidi="ar-SA"/>
              </w:rPr>
            </w:pPr>
            <w:r>
              <w:rPr>
                <w:rFonts w:ascii="Times New Roman" w:eastAsiaTheme="minorHAnsi" w:hAnsi="Times New Roman"/>
                <w:b/>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27,0</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27,0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27,0</w:t>
            </w:r>
          </w:p>
        </w:tc>
      </w:tr>
      <w:tr>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Style w:val="a8"/>
                <w:rFonts w:cs="Times New Roman"/>
                <w:b/>
              </w:rPr>
            </w:pPr>
            <w:r>
              <w:rPr>
                <w:rStyle w:val="a8"/>
                <w:rFonts w:cs="Times New Roman"/>
                <w:b/>
              </w:rPr>
              <w:t>2 00 00000 00 0000 000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shd w:val="clear" w:color="auto" w:fill="auto"/>
              <w:spacing w:after="0" w:line="302" w:lineRule="exact"/>
              <w:ind w:left="113"/>
              <w:jc w:val="center"/>
              <w:rPr>
                <w:rStyle w:val="a8"/>
                <w:rFonts w:cs="Times New Roman"/>
                <w:b/>
              </w:rPr>
            </w:pPr>
            <w:r>
              <w:rPr>
                <w:rStyle w:val="a8"/>
                <w:rFonts w:cs="Times New Roman"/>
                <w:b/>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10 275,8</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3 223,2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3 372,1</w:t>
            </w:r>
          </w:p>
        </w:tc>
      </w:tr>
      <w:tr>
        <w:trPr>
          <w:trHeight w:hRule="exact" w:val="1400"/>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Style w:val="a8"/>
                <w:rFonts w:cs="Times New Roman"/>
                <w:b/>
              </w:rPr>
            </w:pPr>
            <w:r>
              <w:rPr>
                <w:rStyle w:val="a8"/>
                <w:rFonts w:cs="Times New Roman"/>
                <w:b/>
              </w:rPr>
              <w:t>2 02 00000 00 0000 000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tabs>
                <w:tab w:val="left" w:pos="0"/>
                <w:tab w:val="center" w:pos="2109"/>
              </w:tabs>
              <w:spacing w:after="0" w:line="240" w:lineRule="auto"/>
              <w:jc w:val="center"/>
              <w:rPr>
                <w:rStyle w:val="a8"/>
                <w:rFonts w:cs="Times New Roman"/>
                <w:b/>
              </w:rPr>
            </w:pPr>
            <w:r>
              <w:rPr>
                <w:rStyle w:val="a8"/>
                <w:rFonts w:cs="Times New Roman"/>
                <w:b/>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10 275,8</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3 223,2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3 372,1</w:t>
            </w:r>
          </w:p>
        </w:tc>
      </w:tr>
      <w:tr>
        <w:trPr>
          <w:trHeight w:hRule="exact" w:val="156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Style w:val="a8"/>
                <w:rFonts w:cs="Times New Roman"/>
              </w:rPr>
            </w:pPr>
            <w:r>
              <w:rPr>
                <w:rStyle w:val="a8"/>
                <w:rFonts w:cs="Times New Roman"/>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shd w:val="clear" w:color="auto" w:fill="auto"/>
              <w:spacing w:after="0" w:line="240" w:lineRule="auto"/>
              <w:ind w:left="113"/>
              <w:jc w:val="center"/>
              <w:rPr>
                <w:rStyle w:val="a8"/>
                <w:rFonts w:cs="Times New Roman"/>
              </w:rPr>
            </w:pPr>
            <w:r>
              <w:rPr>
                <w:rStyle w:val="a8"/>
                <w:rFonts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jc w:val="center"/>
              <w:rPr>
                <w:rStyle w:val="a8"/>
                <w:rFonts w:cs="Times New Roman"/>
              </w:rPr>
            </w:pPr>
            <w:r>
              <w:rPr>
                <w:rStyle w:val="a8"/>
                <w:rFonts w:cs="Times New Roman"/>
              </w:rPr>
              <w:t>340,4</w:t>
            </w: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374,9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jc w:val="center"/>
              <w:rPr>
                <w:rStyle w:val="a8"/>
                <w:rFonts w:cs="Times New Roman"/>
              </w:rPr>
            </w:pPr>
            <w:r>
              <w:rPr>
                <w:rStyle w:val="a8"/>
                <w:rFonts w:cs="Times New Roman"/>
              </w:rPr>
              <w:t>409,9</w:t>
            </w: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tc>
      </w:tr>
      <w:tr>
        <w:trPr>
          <w:trHeight w:hRule="exact" w:val="2136"/>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Style w:val="a8"/>
                <w:rFonts w:cs="Times New Roman"/>
              </w:rPr>
            </w:pPr>
            <w:r>
              <w:rPr>
                <w:rStyle w:val="a8"/>
                <w:rFonts w:cs="Times New Roman"/>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shd w:val="clear" w:color="auto" w:fill="auto"/>
              <w:spacing w:after="0" w:line="240" w:lineRule="auto"/>
              <w:ind w:left="113"/>
              <w:jc w:val="center"/>
              <w:rPr>
                <w:rStyle w:val="a8"/>
                <w:rFonts w:cs="Times New Roman"/>
              </w:rPr>
            </w:pPr>
            <w:r>
              <w:rPr>
                <w:rStyle w:val="a8"/>
                <w:rFonts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9 935,4</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2 848,3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2 962,2</w:t>
            </w:r>
          </w:p>
        </w:tc>
      </w:tr>
      <w:tr>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40" w:lineRule="auto"/>
              <w:ind w:left="113"/>
              <w:jc w:val="center"/>
              <w:rPr>
                <w:rFonts w:cs="Times New Roman"/>
                <w:b w:val="0"/>
              </w:rPr>
            </w:pPr>
            <w:r>
              <w:rPr>
                <w:rStyle w:val="1"/>
                <w:rFonts w:cs="Times New Roman"/>
                <w:b/>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79 101,8</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68 229,2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70 656,1</w:t>
            </w:r>
          </w:p>
        </w:tc>
      </w:tr>
    </w:tbl>
    <w:p>
      <w:pPr>
        <w:spacing w:after="0"/>
        <w:ind w:firstLine="709"/>
        <w:rPr>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Р.Рябыкин</w:t>
      </w: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7</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right="68" w:firstLine="5670"/>
        <w:contextualSpacing/>
        <w:jc w:val="center"/>
        <w:rPr>
          <w:rFonts w:ascii="Times New Roman" w:hAnsi="Times New Roman"/>
          <w:sz w:val="28"/>
          <w:szCs w:val="28"/>
        </w:rPr>
      </w:pPr>
    </w:p>
    <w:p>
      <w:pPr>
        <w:spacing w:after="0" w:line="240" w:lineRule="auto"/>
        <w:rPr>
          <w:sz w:val="28"/>
          <w:szCs w:val="28"/>
        </w:rPr>
      </w:pPr>
    </w:p>
    <w:p>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ВЕДОМСТВЕННАЯ СТРУКТУРА РАСХОДОВ БЮДЖЕТА ПОСЕЛЕНИЯ                    НА 2024 ГОД И НА ПЛАНОВЫЙ ПЕРИОД 2025 И 2026 ГОДОВ</w:t>
      </w:r>
    </w:p>
    <w:p>
      <w:pPr>
        <w:spacing w:after="0" w:line="240" w:lineRule="auto"/>
        <w:jc w:val="center"/>
        <w:rPr>
          <w:sz w:val="28"/>
          <w:szCs w:val="28"/>
        </w:rPr>
      </w:pPr>
    </w:p>
    <w:p>
      <w:pPr>
        <w:spacing w:after="0" w:line="240" w:lineRule="auto"/>
        <w:ind w:firstLine="709"/>
        <w:jc w:val="right"/>
        <w:rPr>
          <w:rFonts w:ascii="Times New Roman" w:hAnsi="Times New Roman"/>
          <w:sz w:val="24"/>
          <w:szCs w:val="24"/>
        </w:rPr>
      </w:pPr>
      <w:r>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tc>
          <w:tcPr>
            <w:tcW w:w="10916" w:type="dxa"/>
            <w:tcMar>
              <w:top w:w="0" w:type="dxa"/>
              <w:left w:w="0" w:type="dxa"/>
              <w:bottom w:w="0" w:type="dxa"/>
              <w:right w:w="0" w:type="dxa"/>
            </w:tcMar>
          </w:tcPr>
          <w:p>
            <w:pPr>
              <w:spacing w:line="1" w:lineRule="auto"/>
            </w:pPr>
          </w:p>
        </w:tc>
      </w:tr>
      <w:tr>
        <w:trPr>
          <w:hidden/>
        </w:trPr>
        <w:tc>
          <w:tcPr>
            <w:tcW w:w="10916" w:type="dxa"/>
            <w:tcMar>
              <w:top w:w="0" w:type="dxa"/>
              <w:left w:w="0" w:type="dxa"/>
              <w:bottom w:w="0" w:type="dxa"/>
              <w:right w:w="0" w:type="dxa"/>
            </w:tcMar>
          </w:tcPr>
          <w:p>
            <w:pPr>
              <w:jc w:val="center"/>
              <w:rPr>
                <w:vanish/>
              </w:rPr>
            </w:pPr>
          </w:p>
          <w:tbl>
            <w:tblPr>
              <w:tblOverlap w:val="never"/>
              <w:tblW w:w="10293" w:type="dxa"/>
              <w:jc w:val="center"/>
              <w:tblLayout w:type="fixed"/>
              <w:tblLook w:val="01E0" w:firstRow="1" w:lastRow="1" w:firstColumn="1" w:lastColumn="1" w:noHBand="0" w:noVBand="0"/>
            </w:tblPr>
            <w:tblGrid>
              <w:gridCol w:w="3125"/>
              <w:gridCol w:w="669"/>
              <w:gridCol w:w="539"/>
              <w:gridCol w:w="539"/>
              <w:gridCol w:w="1074"/>
              <w:gridCol w:w="709"/>
              <w:gridCol w:w="1134"/>
              <w:gridCol w:w="1134"/>
              <w:gridCol w:w="1134"/>
              <w:gridCol w:w="236"/>
            </w:tblGrid>
            <w:tr>
              <w:trPr>
                <w:gridAfter w:val="1"/>
                <w:wAfter w:w="236"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hAnsi="Times New Roman"/>
                      <w:b/>
                      <w:bCs/>
                      <w:color w:val="000000"/>
                      <w:sz w:val="14"/>
                      <w:szCs w:val="14"/>
                    </w:rPr>
                    <w:t>Министерство, ведомс-тво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color w:val="000000"/>
                      <w:sz w:val="14"/>
                      <w:szCs w:val="14"/>
                    </w:rPr>
                  </w:pPr>
                  <w:r>
                    <w:rPr>
                      <w:rFonts w:ascii="Times New Roman" w:hAnsi="Times New Roman"/>
                      <w:b/>
                      <w:bCs/>
                      <w:color w:val="000000"/>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color w:val="000000"/>
                      <w:sz w:val="14"/>
                      <w:szCs w:val="14"/>
                    </w:rPr>
                  </w:pPr>
                  <w:r>
                    <w:rPr>
                      <w:rFonts w:ascii="Times New Roman" w:hAnsi="Times New Roman"/>
                      <w:b/>
                      <w:bCs/>
                      <w:color w:val="000000"/>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color w:val="000000"/>
                      <w:sz w:val="14"/>
                      <w:szCs w:val="14"/>
                    </w:rPr>
                  </w:pPr>
                  <w:r>
                    <w:rPr>
                      <w:rFonts w:ascii="Times New Roman" w:hAnsi="Times New Roman"/>
                      <w:b/>
                      <w:bCs/>
                      <w:color w:val="000000"/>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color w:val="000000"/>
                      <w:sz w:val="14"/>
                      <w:szCs w:val="14"/>
                    </w:rPr>
                  </w:pPr>
                  <w:r>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 г.</w:t>
                  </w:r>
                </w:p>
              </w:tc>
            </w:tr>
            <w:tr>
              <w:trPr>
                <w:gridAfter w:val="1"/>
                <w:wAfter w:w="236"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jc w:val="center"/>
                  </w:pPr>
                  <w:r>
                    <w:rPr>
                      <w:rFonts w:ascii="Times New Roman" w:eastAsia="Times New Roman" w:hAnsi="Times New Roman"/>
                      <w:b/>
                      <w:bCs/>
                      <w:color w:val="000000"/>
                      <w:sz w:val="24"/>
                      <w:szCs w:val="24"/>
                    </w:rPr>
                    <w:t>АДМИНИСТРАЦИЯ НОВОСАДОВСКОГО СЕЛЬСКОГО ПОСЕЛЕНИЯ МУНИЦИПАЛЬНОГО РАЙОНА "БЕЛГОРОДСКИЙ РАЙОН" БЕЛГОРОДСКОЙ ОБЛАСТИ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79 101,8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66 629,2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67 356,1</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jc w:val="center"/>
                  </w:pPr>
                  <w:r>
                    <w:rPr>
                      <w:rFonts w:ascii="Times New Roman" w:eastAsia="Times New Roman" w:hAnsi="Times New Roman"/>
                      <w:b/>
                      <w:bCs/>
                      <w:color w:val="000000"/>
                      <w:sz w:val="24"/>
                      <w:szCs w:val="24"/>
                    </w:rPr>
                    <w:t>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6 045,8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5 931,1</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5 971,7</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hAnsi="Times New Roman"/>
                      <w:b/>
                      <w:sz w:val="24"/>
                      <w:szCs w:val="24"/>
                    </w:rPr>
                  </w:pPr>
                  <w:r>
                    <w:rPr>
                      <w:rFonts w:ascii="Times New Roman" w:hAnsi="Times New Roman"/>
                      <w:b/>
                      <w:color w:val="000000"/>
                      <w:sz w:val="24"/>
                      <w:szCs w:val="24"/>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5 327,0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5 275,8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5 410,4</w:t>
                  </w:r>
                </w:p>
              </w:tc>
            </w:tr>
            <w:tr>
              <w:trPr>
                <w:gridAfter w:val="1"/>
                <w:wAfter w:w="236"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color w:val="000000"/>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3 618,0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3 640,3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3 709,8</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Pr>
                      <w:rFonts w:ascii="Times New Roman" w:eastAsia="Times New Roman" w:hAnsi="Times New Roman"/>
                      <w:i/>
                      <w:iCs/>
                      <w:color w:val="000000" w:themeColor="text1"/>
                      <w:sz w:val="24"/>
                      <w:szCs w:val="24"/>
                    </w:rPr>
                    <w:lastRenderedPageBreak/>
                    <w:t>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3 008,0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3 027,3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3 081,0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610,0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613,0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628,8</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Расходы на выплаты по оплате труда главе местной администрации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1 632,6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1 629,5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1 694,6</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99.9.00.00200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1 612,8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1 629,5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1 694,6</w:t>
                  </w:r>
                </w:p>
              </w:tc>
            </w:tr>
            <w:tr>
              <w:trPr>
                <w:gridAfter w:val="1"/>
                <w:wAfter w:w="236" w:type="dxa"/>
                <w:jc w:val="center"/>
              </w:trPr>
              <w:tc>
                <w:tcPr>
                  <w:tcW w:w="3125" w:type="dxa"/>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99.9.00.00200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19,8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6" w:space="0" w:color="000000"/>
                    <w:bottom w:val="single" w:sz="6" w:space="0" w:color="000000"/>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 xml:space="preserve">Предоставление межбюджетных трансфертов из бюджетов поселений в бюджет </w:t>
                  </w:r>
                  <w:r>
                    <w:rPr>
                      <w:rFonts w:ascii="Times New Roman" w:eastAsia="Times New Roman" w:hAnsi="Times New Roman"/>
                      <w:color w:val="000000" w:themeColor="text1"/>
                      <w:sz w:val="24"/>
                      <w:szCs w:val="24"/>
                    </w:rPr>
                    <w:lastRenderedPageBreak/>
                    <w:t>муниципального района на реализацию полномочий по определению поставщиков (подрядчиков, исполнителей) в рамках непрограммных расходов</w:t>
                  </w:r>
                </w:p>
              </w:tc>
              <w:tc>
                <w:tcPr>
                  <w:tcW w:w="66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lastRenderedPageBreak/>
                    <w:t>914</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99.9.00.80070</w:t>
                  </w:r>
                </w:p>
              </w:tc>
              <w:tc>
                <w:tcPr>
                  <w:tcW w:w="70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26,7</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6" w:space="0" w:color="000000"/>
                    <w:left w:val="single" w:sz="6" w:space="0" w:color="000000"/>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26,7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99.9.00.80130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43,7</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w:t>
                  </w:r>
                  <w:r>
                    <w:rPr>
                      <w:rFonts w:ascii="Times New Roman" w:eastAsia="Times New Roman" w:hAnsi="Times New Roman"/>
                      <w:i/>
                      <w:iCs/>
                      <w:color w:val="000000" w:themeColor="text1"/>
                      <w:sz w:val="24"/>
                      <w:szCs w:val="24"/>
                    </w:rPr>
                    <w:lastRenderedPageBreak/>
                    <w:t>благоустройства, озеленения, обеспечения чистоты и порядка на территории поселений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43,7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Предоставление межбюджетных трансфертов по архивному делу</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sz w:val="24"/>
                      <w:szCs w:val="24"/>
                    </w:rPr>
                  </w:pPr>
                  <w:r>
                    <w:rPr>
                      <w:rFonts w:ascii="Times New Roman" w:hAnsi="Times New Roman"/>
                      <w:sz w:val="24"/>
                      <w:szCs w:val="24"/>
                    </w:rPr>
                    <w:t>6,0</w:t>
                  </w:r>
                </w:p>
              </w:tc>
              <w:tc>
                <w:tcPr>
                  <w:tcW w:w="236" w:type="dxa"/>
                  <w:tcBorders>
                    <w:left w:val="single" w:sz="4" w:space="0" w:color="auto"/>
                  </w:tcBorders>
                </w:tcPr>
                <w:p>
                  <w:pPr>
                    <w:spacing w:after="160" w:line="259" w:lineRule="auto"/>
                  </w:pPr>
                  <w:r>
                    <w:tab/>
                  </w:r>
                </w:p>
              </w:tc>
            </w:tr>
            <w:tr>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Предоставление межбюджетных трансфертов по архивному делу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sz w:val="24"/>
                      <w:szCs w:val="24"/>
                    </w:rPr>
                  </w:pPr>
                  <w:r>
                    <w:rPr>
                      <w:rFonts w:ascii="Times New Roman" w:hAnsi="Times New Roman"/>
                      <w:sz w:val="24"/>
                      <w:szCs w:val="24"/>
                    </w:rPr>
                    <w:t>6,0</w:t>
                  </w:r>
                </w:p>
              </w:tc>
              <w:tc>
                <w:tcPr>
                  <w:tcW w:w="236" w:type="dxa"/>
                  <w:tcBorders>
                    <w:left w:val="single" w:sz="4" w:space="0" w:color="auto"/>
                  </w:tcBorders>
                </w:tcPr>
                <w:p>
                  <w:pPr>
                    <w:spacing w:after="160" w:line="259" w:lineRule="auto"/>
                  </w:pPr>
                  <w:r>
                    <w:tab/>
                  </w:r>
                  <w:r>
                    <w:tab/>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60,5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99.9.00.80110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60,5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60,5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Резервные фонды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lang w:eastAsia="ru-RU"/>
                    </w:rPr>
                    <w:t>Резервный фонд администрации сельского поселения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Другие 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608,3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605,3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511,3</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Мероприятия по реформированию муниципальных финансов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126,0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126,0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Мероприятия по противодействию коррупции в границах поселения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99.9.00.20210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tabs>
                      <w:tab w:val="center" w:pos="5177"/>
                      <w:tab w:val="left" w:pos="9408"/>
                    </w:tabs>
                    <w:jc w:val="center"/>
                    <w:rPr>
                      <w:rFonts w:ascii="Times New Roman" w:hAnsi="Times New Roman"/>
                      <w:sz w:val="24"/>
                      <w:szCs w:val="24"/>
                    </w:rPr>
                  </w:pPr>
                  <w:r>
                    <w:rPr>
                      <w:rFonts w:ascii="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99.9.00.80100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i/>
                      <w:sz w:val="24"/>
                      <w:szCs w:val="24"/>
                    </w:rPr>
                  </w:pPr>
                  <w:r>
                    <w:rPr>
                      <w:rFonts w:ascii="Times New Roman" w:hAnsi="Times New Roman"/>
                      <w:i/>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sz w:val="24"/>
                      <w:szCs w:val="24"/>
                    </w:rPr>
                  </w:pPr>
                  <w:r>
                    <w:rPr>
                      <w:rFonts w:ascii="Times New Roman" w:hAnsi="Times New Roman"/>
                      <w:sz w:val="24"/>
                      <w:szCs w:val="24"/>
                    </w:rPr>
                    <w:t>375,3</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hAnsi="Times New Roman"/>
                      <w:i/>
                      <w:color w:val="000000"/>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w:t>
                  </w:r>
                  <w:r>
                    <w:rPr>
                      <w:rFonts w:ascii="Times New Roman" w:hAnsi="Times New Roman"/>
                      <w:i/>
                      <w:color w:val="000000"/>
                      <w:sz w:val="24"/>
                      <w:szCs w:val="24"/>
                    </w:rPr>
                    <w:lastRenderedPageBreak/>
                    <w:t xml:space="preserve">распоряжению земельными участками, находящимися в собственности поселений </w:t>
                  </w:r>
                  <w:r>
                    <w:rPr>
                      <w:rFonts w:ascii="Times New Roman" w:eastAsia="Times New Roman" w:hAnsi="Times New Roman"/>
                      <w:i/>
                      <w:iCs/>
                      <w:color w:val="000000" w:themeColor="text1"/>
                      <w:sz w:val="24"/>
                      <w:szCs w:val="24"/>
                    </w:rPr>
                    <w:t>(Межбюджетные трансферты)</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i/>
                      <w:sz w:val="24"/>
                      <w:szCs w:val="24"/>
                    </w:rPr>
                  </w:pPr>
                  <w:r>
                    <w:rPr>
                      <w:rFonts w:ascii="Times New Roman" w:hAnsi="Times New Roman"/>
                      <w:i/>
                      <w:sz w:val="24"/>
                      <w:szCs w:val="24"/>
                    </w:rPr>
                    <w:t>375,3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НАЦИОНАЛЬНАЯ ОБОРОНА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360,4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384,9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419,9</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Мобилизационная и вневойсковая подготовка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340,4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374,9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409,9</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340,4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374,9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409,9</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02</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303,6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336,6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371,3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36,8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38,3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38,6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Мобилизационная подготовка экономики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01.1.01.20020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01.1.01.20020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НАЦИОНАЛЬНАЯ БЕЗОПАСНОСТЬ И ПРАВООХРАНИТЕЛЬНАЯ ДЕЯТЕЛЬНОСТЬ</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504,7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72,0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Поддержка деятельности добровольной пожарной дружины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01.1.02.20030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Другие вопросы в области национальной безопасности и правоохранительной деятельности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465,7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01.1.01.20010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01.1.01.20010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01.1.01.20020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432,7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w:t>
                  </w:r>
                  <w:r>
                    <w:rPr>
                      <w:rFonts w:ascii="Times New Roman" w:eastAsia="Times New Roman" w:hAnsi="Times New Roman"/>
                      <w:i/>
                      <w:iCs/>
                      <w:color w:val="000000" w:themeColor="text1"/>
                      <w:sz w:val="24"/>
                      <w:szCs w:val="24"/>
                    </w:rPr>
                    <w:lastRenderedPageBreak/>
                    <w:t>(Закупка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01.1.01.20020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432,7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НАЦИОНАЛЬНАЯ ЭКОНОМИКА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10 806,3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2 151,8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1 730,3</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Дорожное хозяйство (дорожные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Содержание автомобильных дорог местного значения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Другие вопросы в области национальной экономики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2 306,3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2 151,8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1 730,3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Обеспечение деятельности административно-хозяйственных отделов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1 076,0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976,3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507,7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972,0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872,3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403,7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104,0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lastRenderedPageBreak/>
                    <w:t>Мероприятия по землеустройству и землепользованию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Предоставление межбюджетных трансфертов на осуществление бюджетных полномочий</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12</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99.9.00.80210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1 130,3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1 175,5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1 222,6</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Предоставление межбюджетных трансфертов на осуществление бюджетных полномочий (Межбюджетные трансферты)</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1 130,3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1 175,5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1 222,6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ЖИЛИЩНО-КОММУНАЛЬНОЕ ХОЗЯЙСТВО</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44 200,8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40 861,6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41 331,0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Благоустройство</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44 200,8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40 861,6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41 331,0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Мероприятия по озеленению территории поселения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01.5.01.20120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01.5.01.20120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Расходы на выплаты по оплате труда рабочим по благоустройству</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24 600,0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25 092,0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26 095,0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lastRenderedPageBreak/>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24 600,0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25 092,0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26 095,0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Прочие мероприятия по благоустройству</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01.5.03.20140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6 601,8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2 591,6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1 539,0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6 582,0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2 571,6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1 519,0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Прочие мероприятия по благоустройству (Иные бюджетные ассигнования)</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800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19,8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Осуществление деятельности по обращению с животными без владельцев, обитающими на территории поселения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15,0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15,0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 xml:space="preserve">Мероприятия по обустройству и </w:t>
                  </w:r>
                  <w:r>
                    <w:rPr>
                      <w:rFonts w:ascii="Times New Roman" w:eastAsia="Times New Roman" w:hAnsi="Times New Roman"/>
                      <w:color w:val="000000" w:themeColor="text1"/>
                      <w:sz w:val="24"/>
                      <w:szCs w:val="24"/>
                    </w:rPr>
                    <w:lastRenderedPageBreak/>
                    <w:t>содержанию мест захоронения</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lastRenderedPageBreak/>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01.5.04.20150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25,0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Организация сбора, вывоза бытовых отходов и мусора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25,0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Организация наружного освещения населенных пунктов района (местный бюджет)</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lang w:val="en-US"/>
                    </w:rPr>
                  </w:pPr>
                  <w:r>
                    <w:rPr>
                      <w:rFonts w:ascii="Times New Roman" w:eastAsia="Times New Roman" w:hAnsi="Times New Roman"/>
                      <w:color w:val="000000" w:themeColor="text1"/>
                      <w:sz w:val="24"/>
                      <w:szCs w:val="24"/>
                    </w:rPr>
                    <w:t>01.5.06.</w:t>
                  </w:r>
                  <w:r>
                    <w:rPr>
                      <w:rFonts w:ascii="Times New Roman" w:eastAsia="Times New Roman" w:hAnsi="Times New Roman"/>
                      <w:color w:val="000000" w:themeColor="text1"/>
                      <w:sz w:val="24"/>
                      <w:szCs w:val="24"/>
                      <w:lang w:val="en-US"/>
                    </w:rPr>
                    <w:t>S1340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12 474,0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12 973,0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13 492,0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color w:val="000000" w:themeColor="text1"/>
                      <w:sz w:val="24"/>
                      <w:szCs w:val="24"/>
                    </w:rPr>
                    <w:t>Организация наружного освещения населенных пунктов района (местный бюджет)</w:t>
                  </w:r>
                  <w:r>
                    <w:rPr>
                      <w:rFonts w:ascii="Times New Roman" w:eastAsia="Times New Roman" w:hAnsi="Times New Roman"/>
                      <w:i/>
                      <w:iCs/>
                      <w:color w:val="000000" w:themeColor="text1"/>
                      <w:sz w:val="24"/>
                      <w:szCs w:val="24"/>
                    </w:rPr>
                    <w:t xml:space="preserve">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lang w:val="en-US"/>
                    </w:rPr>
                  </w:pPr>
                  <w:r>
                    <w:rPr>
                      <w:rFonts w:ascii="Times New Roman" w:eastAsia="Times New Roman" w:hAnsi="Times New Roman"/>
                      <w:i/>
                      <w:iCs/>
                      <w:color w:val="000000" w:themeColor="text1"/>
                      <w:sz w:val="24"/>
                      <w:szCs w:val="24"/>
                    </w:rPr>
                    <w:t>01.5.06.S</w:t>
                  </w:r>
                  <w:r>
                    <w:rPr>
                      <w:rFonts w:ascii="Times New Roman" w:eastAsia="Times New Roman" w:hAnsi="Times New Roman"/>
                      <w:i/>
                      <w:iCs/>
                      <w:color w:val="000000" w:themeColor="text1"/>
                      <w:sz w:val="24"/>
                      <w:szCs w:val="24"/>
                      <w:lang w:val="en-US"/>
                    </w:rPr>
                    <w:t>1340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12 474,0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12 973,0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13 492,0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color w:val="000000" w:themeColor="text1"/>
                      <w:sz w:val="24"/>
                      <w:szCs w:val="24"/>
                    </w:rPr>
                  </w:pPr>
                  <w:r>
                    <w:rPr>
                      <w:rFonts w:ascii="Times New Roman" w:eastAsia="Times New Roman" w:hAnsi="Times New Roman"/>
                      <w:iCs/>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w:t>
                  </w:r>
                  <w:r>
                    <w:rPr>
                      <w:rFonts w:ascii="Times New Roman" w:eastAsia="Times New Roman" w:hAnsi="Times New Roman"/>
                      <w:iCs/>
                      <w:color w:val="000000"/>
                      <w:sz w:val="24"/>
                      <w:szCs w:val="24"/>
                    </w:rPr>
                    <w:lastRenderedPageBreak/>
                    <w:t xml:space="preserve">рамках непрограммных расходов </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lang w:val="en-US"/>
                    </w:rPr>
                    <w:t>99</w:t>
                  </w:r>
                  <w:r>
                    <w:rPr>
                      <w:rFonts w:ascii="Times New Roman" w:eastAsia="Times New Roman" w:hAnsi="Times New Roman"/>
                      <w:iCs/>
                      <w:color w:val="000000" w:themeColor="text1"/>
                      <w:sz w:val="24"/>
                      <w:szCs w:val="24"/>
                    </w:rPr>
                    <w:t>.9.00.20230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color w:val="000000" w:themeColor="text1"/>
                      <w:sz w:val="24"/>
                      <w:szCs w:val="24"/>
                    </w:rPr>
                  </w:pPr>
                  <w:r>
                    <w:rPr>
                      <w:rFonts w:ascii="Times New Roman" w:eastAsia="Times New Roman" w:hAnsi="Times New Roman"/>
                      <w:i/>
                      <w:iCs/>
                      <w:color w:val="000000"/>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lang w:val="en-US"/>
                    </w:rPr>
                    <w:t>99</w:t>
                  </w:r>
                  <w:r>
                    <w:rPr>
                      <w:rFonts w:ascii="Times New Roman" w:eastAsia="Times New Roman" w:hAnsi="Times New Roman"/>
                      <w:i/>
                      <w:iCs/>
                      <w:color w:val="000000" w:themeColor="text1"/>
                      <w:sz w:val="24"/>
                      <w:szCs w:val="24"/>
                    </w:rPr>
                    <w:t>.9.00.20230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lang w:val="en-US"/>
                    </w:rPr>
                  </w:pPr>
                  <w:r>
                    <w:rPr>
                      <w:rFonts w:ascii="Times New Roman" w:eastAsia="Times New Roman" w:hAnsi="Times New Roman"/>
                      <w:i/>
                      <w:iCs/>
                      <w:color w:val="000000" w:themeColor="text1"/>
                      <w:sz w:val="24"/>
                      <w:szCs w:val="24"/>
                      <w:lang w:val="en-US"/>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ОБРАЗОВАНИЕ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Другие вопросы в области образования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Организация мероприятий для детей и молодежи, патриотическое воспитание детей и молодежи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30,0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КУЛЬТУРА, КИНЕМАТОГРАФИЯ</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08</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16 322,0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16 839,0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17 507,0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Культура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17 507,0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 xml:space="preserve">Предоставление межбюджетных трансфертов из бюджетов поселений в бюджет муниципального района на </w:t>
                  </w:r>
                  <w:r>
                    <w:rPr>
                      <w:rFonts w:ascii="Times New Roman" w:eastAsia="Times New Roman" w:hAnsi="Times New Roman"/>
                      <w:color w:val="000000" w:themeColor="text1"/>
                      <w:sz w:val="24"/>
                      <w:szCs w:val="24"/>
                    </w:rPr>
                    <w:lastRenderedPageBreak/>
                    <w:t>реализацию полномочий по созданию условий для организации досуга и обеспечения жителей поселений услугами организаций культуры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17 507,0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17 507,0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ЗДРАВООХРАНЕНИЕ</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09</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Стационарная медицинская помощь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Обеспечение доставки жителей в медицинские организации для проведения гемодиализа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СОЦИАЛЬНАЯ ПОЛИТИКА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253,8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260,8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268,2</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Пенсионное обеспечение</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175,2</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182,2</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189,6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Выплаты муниципальной доплаты к пенсии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175,2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182,2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189,6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175,2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182,2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189,6</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b/>
                      <w:iCs/>
                      <w:sz w:val="24"/>
                      <w:szCs w:val="24"/>
                    </w:rPr>
                  </w:pPr>
                  <w:r>
                    <w:rPr>
                      <w:rFonts w:ascii="Times New Roman" w:eastAsia="Times New Roman" w:hAnsi="Times New Roman"/>
                      <w:b/>
                      <w:iCs/>
                      <w:sz w:val="24"/>
                      <w:szCs w:val="24"/>
                    </w:rPr>
                    <w:t>Социальное обеспечение населения</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Cs/>
                      <w:sz w:val="24"/>
                      <w:szCs w:val="24"/>
                    </w:rPr>
                  </w:pPr>
                  <w:r>
                    <w:rPr>
                      <w:rFonts w:ascii="Times New Roman" w:eastAsia="Times New Roman" w:hAnsi="Times New Roman"/>
                      <w:iCs/>
                      <w:sz w:val="24"/>
                      <w:szCs w:val="24"/>
                    </w:rPr>
                    <w:t>Оказание материальной помощи гражданам, оказавшимся в трудной жизненной ситуации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99.9.00.10100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eastAsia="Times New Roman" w:hAnsi="Times New Roman"/>
                      <w:i/>
                      <w:iCs/>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99.9.00.10100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45,0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45,0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45,0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вопросы в области социальной политики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33,6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33,6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33,6</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Поддержка некоммерческих организаций в рамках непрограммных расходов</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99.9.00.21020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33,6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33,6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33,6</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99.9.00.21020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27,6</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27,6</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27,6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ФИЗИЧЕСКАЯ КУЛЬТУРА И СПОРТ</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lastRenderedPageBreak/>
                    <w:t>Массовый спорт</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Организация спортивных мероприятий</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01.3.01.20070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02</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01.3.01.20070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ОБСЛУЖИВАНИЕ ГОСУДАРСТВЕННОГО (МУНИЦИПАЛЬНОГО) ДОЛГА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Обслуживание государственного (муниципального) внутреннего долга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Процентные платежи по муниципального долгу</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99.9.00.20280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jc w:val="center"/>
                  </w:pPr>
                  <w:r>
                    <w:rPr>
                      <w:rFonts w:ascii="Times New Roman" w:eastAsia="Times New Roman" w:hAnsi="Times New Roman"/>
                      <w:b/>
                      <w:bCs/>
                      <w:color w:val="000000"/>
                      <w:sz w:val="24"/>
                      <w:szCs w:val="24"/>
                    </w:rPr>
                    <w:t>Всего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79 101,8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66 629,2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67 356,1</w:t>
                  </w:r>
                </w:p>
              </w:tc>
            </w:tr>
          </w:tbl>
          <w:p>
            <w:pPr>
              <w:spacing w:line="1" w:lineRule="auto"/>
            </w:pPr>
          </w:p>
        </w:tc>
      </w:tr>
    </w:tbl>
    <w:p>
      <w:pPr>
        <w:spacing w:after="0" w:line="240" w:lineRule="auto"/>
        <w:ind w:firstLine="709"/>
        <w:jc w:val="right"/>
        <w:rPr>
          <w:rFonts w:ascii="Times New Roman" w:hAnsi="Times New Roman"/>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8</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rPr>
          <w:sz w:val="28"/>
          <w:szCs w:val="28"/>
        </w:rPr>
      </w:pPr>
    </w:p>
    <w:tbl>
      <w:tblPr>
        <w:tblW w:w="5000" w:type="pct"/>
        <w:jc w:val="center"/>
        <w:tblLayout w:type="fixed"/>
        <w:tblLook w:val="04A0" w:firstRow="1" w:lastRow="0" w:firstColumn="1" w:lastColumn="0" w:noHBand="0" w:noVBand="1"/>
      </w:tblPr>
      <w:tblGrid>
        <w:gridCol w:w="9355"/>
      </w:tblGrid>
      <w:tr>
        <w:trPr>
          <w:trHeight w:val="1845"/>
          <w:jc w:val="center"/>
        </w:trPr>
        <w:tc>
          <w:tcPr>
            <w:tcW w:w="5000"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2024 ГОД И НА ПЛАНОВЫЙ ПЕРИОД 2025 И 2026 ГОДОВ   </w:t>
            </w:r>
          </w:p>
        </w:tc>
      </w:tr>
    </w:tbl>
    <w:p>
      <w:pPr>
        <w:spacing w:after="0" w:line="240" w:lineRule="auto"/>
        <w:jc w:val="right"/>
        <w:rPr>
          <w:rFonts w:ascii="Times New Roman" w:hAnsi="Times New Roman"/>
          <w:sz w:val="24"/>
          <w:szCs w:val="24"/>
        </w:rPr>
      </w:pPr>
      <w:r>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trPr>
          <w:hidden/>
        </w:trPr>
        <w:tc>
          <w:tcPr>
            <w:tcW w:w="10916" w:type="dxa"/>
            <w:tcMar>
              <w:top w:w="0" w:type="dxa"/>
              <w:left w:w="0" w:type="dxa"/>
              <w:bottom w:w="0" w:type="dxa"/>
              <w:right w:w="0" w:type="dxa"/>
            </w:tcMar>
          </w:tcPr>
          <w:p>
            <w:pPr>
              <w:jc w:val="center"/>
              <w:rPr>
                <w:vanish/>
              </w:rPr>
            </w:pPr>
          </w:p>
          <w:tbl>
            <w:tblPr>
              <w:tblOverlap w:val="never"/>
              <w:tblW w:w="11152" w:type="dxa"/>
              <w:jc w:val="center"/>
              <w:tblLayout w:type="fixed"/>
              <w:tblLook w:val="01E0" w:firstRow="1" w:lastRow="1" w:firstColumn="1" w:lastColumn="1" w:noHBand="0" w:noVBand="0"/>
            </w:tblPr>
            <w:tblGrid>
              <w:gridCol w:w="236"/>
              <w:gridCol w:w="10916"/>
            </w:tblGrid>
            <w:tr>
              <w:trPr>
                <w:jc w:val="center"/>
              </w:trPr>
              <w:tc>
                <w:tcPr>
                  <w:tcW w:w="236" w:type="dxa"/>
                </w:tcPr>
                <w:p>
                  <w:pPr>
                    <w:spacing w:after="160" w:line="259" w:lineRule="auto"/>
                  </w:pPr>
                  <w:r>
                    <w:tab/>
                  </w:r>
                </w:p>
              </w:tc>
              <w:tc>
                <w:tcPr>
                  <w:tcW w:w="10916" w:type="dxa"/>
                </w:tcPr>
                <w:p>
                  <w:pPr>
                    <w:spacing w:line="1" w:lineRule="auto"/>
                  </w:pPr>
                </w:p>
              </w:tc>
            </w:tr>
            <w:tr>
              <w:trPr>
                <w:jc w:val="center"/>
              </w:trPr>
              <w:tc>
                <w:tcPr>
                  <w:tcW w:w="236" w:type="dxa"/>
                </w:tcPr>
                <w:p>
                  <w:pPr>
                    <w:spacing w:after="160" w:line="259" w:lineRule="auto"/>
                  </w:pPr>
                  <w:r>
                    <w:tab/>
                  </w:r>
                  <w:r>
                    <w:tab/>
                  </w:r>
                </w:p>
              </w:tc>
              <w:tc>
                <w:tcPr>
                  <w:tcW w:w="10916" w:type="dxa"/>
                </w:tcPr>
                <w:p>
                  <w:pPr>
                    <w:jc w:val="center"/>
                    <w:rPr>
                      <w:vanish/>
                    </w:rPr>
                  </w:pPr>
                </w:p>
                <w:tbl>
                  <w:tblPr>
                    <w:tblOverlap w:val="never"/>
                    <w:tblW w:w="9624" w:type="dxa"/>
                    <w:jc w:val="center"/>
                    <w:tblLayout w:type="fixed"/>
                    <w:tblLook w:val="01E0" w:firstRow="1" w:lastRow="1" w:firstColumn="1" w:lastColumn="1" w:noHBand="0" w:noVBand="0"/>
                  </w:tblPr>
                  <w:tblGrid>
                    <w:gridCol w:w="3125"/>
                    <w:gridCol w:w="539"/>
                    <w:gridCol w:w="539"/>
                    <w:gridCol w:w="1074"/>
                    <w:gridCol w:w="709"/>
                    <w:gridCol w:w="1134"/>
                    <w:gridCol w:w="1134"/>
                    <w:gridCol w:w="1134"/>
                    <w:gridCol w:w="236"/>
                  </w:tblGrid>
                  <w:tr>
                    <w:trPr>
                      <w:gridAfter w:val="1"/>
                      <w:wAfter w:w="236"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color w:val="000000"/>
                            <w:sz w:val="14"/>
                            <w:szCs w:val="14"/>
                          </w:rPr>
                        </w:pPr>
                        <w:r>
                          <w:rPr>
                            <w:rFonts w:ascii="Times New Roman" w:hAnsi="Times New Roman"/>
                            <w:b/>
                            <w:bCs/>
                            <w:color w:val="000000"/>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color w:val="000000"/>
                            <w:sz w:val="14"/>
                            <w:szCs w:val="14"/>
                          </w:rPr>
                        </w:pPr>
                        <w:r>
                          <w:rPr>
                            <w:rFonts w:ascii="Times New Roman" w:hAnsi="Times New Roman"/>
                            <w:b/>
                            <w:bCs/>
                            <w:color w:val="000000"/>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color w:val="000000"/>
                            <w:sz w:val="14"/>
                            <w:szCs w:val="14"/>
                          </w:rPr>
                        </w:pPr>
                        <w:r>
                          <w:rPr>
                            <w:rFonts w:ascii="Times New Roman" w:hAnsi="Times New Roman"/>
                            <w:b/>
                            <w:bCs/>
                            <w:color w:val="000000"/>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color w:val="000000"/>
                            <w:sz w:val="14"/>
                            <w:szCs w:val="14"/>
                          </w:rPr>
                        </w:pPr>
                        <w:r>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 г.</w:t>
                        </w:r>
                      </w:p>
                    </w:tc>
                  </w:tr>
                  <w:tr>
                    <w:trPr>
                      <w:gridAfter w:val="1"/>
                      <w:wAfter w:w="236"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jc w:val="center"/>
                        </w:pPr>
                        <w:r>
                          <w:rPr>
                            <w:rFonts w:ascii="Times New Roman" w:eastAsia="Times New Roman" w:hAnsi="Times New Roman"/>
                            <w:b/>
                            <w:bCs/>
                            <w:color w:val="000000"/>
                            <w:sz w:val="24"/>
                            <w:szCs w:val="24"/>
                          </w:rPr>
                          <w:t>АДМИНИСТРАЦИЯ НОВОСАДОВСКОГО СЕЛЬСКОГО ПОСЕЛЕНИЯ МУНИЦИПАЛЬНОГО РАЙОНА "БЕЛГОРОДСКИЙ РАЙОН" БЕЛГОРОДСКОЙ ОБЛАСТИ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79 101,8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66 629,2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67 356,1</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jc w:val="center"/>
                        </w:pPr>
                        <w:r>
                          <w:rPr>
                            <w:rFonts w:ascii="Times New Roman" w:eastAsia="Times New Roman" w:hAnsi="Times New Roman"/>
                            <w:b/>
                            <w:bCs/>
                            <w:color w:val="000000"/>
                            <w:sz w:val="24"/>
                            <w:szCs w:val="24"/>
                          </w:rPr>
                          <w:t>ОБЩЕГОСУДАРСТВЕННЫЕ ВОПРОСЫ</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6 045,8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5 931,1</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5 971,7</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hAnsi="Times New Roman"/>
                            <w:b/>
                            <w:sz w:val="24"/>
                            <w:szCs w:val="24"/>
                          </w:rPr>
                        </w:pPr>
                        <w:r>
                          <w:rPr>
                            <w:rFonts w:ascii="Times New Roman" w:hAnsi="Times New Roman"/>
                            <w:b/>
                            <w:color w:val="000000"/>
                            <w:sz w:val="24"/>
                            <w:szCs w:val="24"/>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5 327,0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5 275,8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5 410,4</w:t>
                        </w:r>
                      </w:p>
                    </w:tc>
                  </w:tr>
                  <w:tr>
                    <w:trPr>
                      <w:gridAfter w:val="1"/>
                      <w:wAfter w:w="236"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color w:val="000000"/>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3 618,0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3 640,3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3 709,8</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w:t>
                        </w:r>
                        <w:r>
                          <w:rPr>
                            <w:rFonts w:ascii="Times New Roman" w:eastAsia="Times New Roman" w:hAnsi="Times New Roman"/>
                            <w:i/>
                            <w:iCs/>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3 008,0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3 027,3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3 081,0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610,0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613,0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628,8</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Расходы на выплаты по оплате труда главе местной администрации в рамках непрограммных расходов</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1 632,6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1 629,5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1 694,6</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99.9.00.00200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1 612,8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1 629,5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1 694,6</w:t>
                        </w:r>
                      </w:p>
                    </w:tc>
                  </w:tr>
                  <w:tr>
                    <w:trPr>
                      <w:gridAfter w:val="1"/>
                      <w:wAfter w:w="236" w:type="dxa"/>
                      <w:jc w:val="center"/>
                    </w:trPr>
                    <w:tc>
                      <w:tcPr>
                        <w:tcW w:w="3125" w:type="dxa"/>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99.9.00.00200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19,8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6" w:space="0" w:color="000000"/>
                          <w:bottom w:val="single" w:sz="6" w:space="0" w:color="000000"/>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 xml:space="preserve">Предоставление межбюджетных </w:t>
                        </w:r>
                        <w:r>
                          <w:rPr>
                            <w:rFonts w:ascii="Times New Roman" w:eastAsia="Times New Roman" w:hAnsi="Times New Roman"/>
                            <w:color w:val="000000" w:themeColor="text1"/>
                            <w:sz w:val="24"/>
                            <w:szCs w:val="24"/>
                          </w:rPr>
                          <w:lastRenderedPageBreak/>
                          <w:t>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lastRenderedPageBreak/>
                          <w:t>01</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99.9.00.80070</w:t>
                        </w:r>
                      </w:p>
                    </w:tc>
                    <w:tc>
                      <w:tcPr>
                        <w:tcW w:w="70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26,7</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6" w:space="0" w:color="000000"/>
                          <w:left w:val="single" w:sz="6" w:space="0" w:color="000000"/>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26,7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99.9.00.80130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43,7</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w:t>
                        </w:r>
                        <w:r>
                          <w:rPr>
                            <w:rFonts w:ascii="Times New Roman" w:eastAsia="Times New Roman" w:hAnsi="Times New Roman"/>
                            <w:i/>
                            <w:iCs/>
                            <w:color w:val="000000" w:themeColor="text1"/>
                            <w:sz w:val="24"/>
                            <w:szCs w:val="24"/>
                          </w:rPr>
                          <w:lastRenderedPageBreak/>
                          <w:t>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43,7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Предоставление межбюджетных трансфертов по архивному делу</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sz w:val="24"/>
                            <w:szCs w:val="24"/>
                          </w:rPr>
                        </w:pPr>
                        <w:r>
                          <w:rPr>
                            <w:rFonts w:ascii="Times New Roman" w:hAnsi="Times New Roman"/>
                            <w:sz w:val="24"/>
                            <w:szCs w:val="24"/>
                          </w:rPr>
                          <w:t>6,0</w:t>
                        </w:r>
                      </w:p>
                    </w:tc>
                    <w:tc>
                      <w:tcPr>
                        <w:tcW w:w="236" w:type="dxa"/>
                        <w:tcBorders>
                          <w:left w:val="single" w:sz="4" w:space="0" w:color="auto"/>
                        </w:tcBorders>
                      </w:tcPr>
                      <w:p>
                        <w:pPr>
                          <w:spacing w:after="160" w:line="259" w:lineRule="auto"/>
                        </w:pPr>
                        <w:r>
                          <w:tab/>
                        </w:r>
                      </w:p>
                    </w:tc>
                  </w:tr>
                  <w:tr>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Предоставление межбюджетных трансфертов по архивному делу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sz w:val="24"/>
                            <w:szCs w:val="24"/>
                          </w:rPr>
                        </w:pPr>
                        <w:r>
                          <w:rPr>
                            <w:rFonts w:ascii="Times New Roman" w:hAnsi="Times New Roman"/>
                            <w:sz w:val="24"/>
                            <w:szCs w:val="24"/>
                          </w:rPr>
                          <w:t>6,0</w:t>
                        </w:r>
                      </w:p>
                    </w:tc>
                    <w:tc>
                      <w:tcPr>
                        <w:tcW w:w="236" w:type="dxa"/>
                        <w:tcBorders>
                          <w:left w:val="single" w:sz="4" w:space="0" w:color="auto"/>
                        </w:tcBorders>
                      </w:tcPr>
                      <w:p>
                        <w:pPr>
                          <w:spacing w:after="160" w:line="259" w:lineRule="auto"/>
                        </w:pPr>
                        <w:r>
                          <w:tab/>
                        </w:r>
                        <w:r>
                          <w:tab/>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60,5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99.9.00.80110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60,5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w:t>
                        </w:r>
                        <w:r>
                          <w:rPr>
                            <w:rFonts w:ascii="Times New Roman" w:eastAsia="Times New Roman" w:hAnsi="Times New Roman"/>
                            <w:i/>
                            <w:iCs/>
                            <w:color w:val="000000" w:themeColor="text1"/>
                            <w:sz w:val="24"/>
                            <w:szCs w:val="24"/>
                          </w:rPr>
                          <w:lastRenderedPageBreak/>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60,5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Резервные фонды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lang w:eastAsia="ru-RU"/>
                          </w:rPr>
                          <w:t>Резервный фонд администрации сельского поселения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Другие общегосударственные вопросы</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608,3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605,3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511,3</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Мероприятия по реформированию муниципальных финансов в рамках непрограммных расходов</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126,0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126,0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Мероприятия по противодействию коррупции в границах поселения в рамках непрограммных расходов</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 xml:space="preserve">Мероприятия по противодействию коррупции в границах поселения в рамках непрограммных расходов (Закупка товаров, работ и услуг для обеспечения </w:t>
                        </w:r>
                        <w:r>
                          <w:rPr>
                            <w:rFonts w:ascii="Times New Roman" w:eastAsia="Times New Roman" w:hAnsi="Times New Roman"/>
                            <w:i/>
                            <w:iCs/>
                            <w:color w:val="000000" w:themeColor="text1"/>
                            <w:sz w:val="24"/>
                            <w:szCs w:val="24"/>
                          </w:rPr>
                          <w:lastRenderedPageBreak/>
                          <w:t>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99.9.00.20210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tabs>
                            <w:tab w:val="center" w:pos="5177"/>
                            <w:tab w:val="left" w:pos="9408"/>
                          </w:tabs>
                          <w:jc w:val="center"/>
                          <w:rPr>
                            <w:rFonts w:ascii="Times New Roman" w:hAnsi="Times New Roman"/>
                            <w:sz w:val="24"/>
                            <w:szCs w:val="24"/>
                          </w:rPr>
                        </w:pPr>
                        <w:r>
                          <w:rPr>
                            <w:rFonts w:ascii="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99.9.00.80100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i/>
                            <w:sz w:val="24"/>
                            <w:szCs w:val="24"/>
                          </w:rPr>
                        </w:pPr>
                        <w:r>
                          <w:rPr>
                            <w:rFonts w:ascii="Times New Roman" w:hAnsi="Times New Roman"/>
                            <w:i/>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sz w:val="24"/>
                            <w:szCs w:val="24"/>
                          </w:rPr>
                        </w:pPr>
                        <w:r>
                          <w:rPr>
                            <w:rFonts w:ascii="Times New Roman" w:hAnsi="Times New Roman"/>
                            <w:sz w:val="24"/>
                            <w:szCs w:val="24"/>
                          </w:rPr>
                          <w:t>375,3</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hAnsi="Times New Roman"/>
                            <w:i/>
                            <w:color w:val="000000"/>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w:t>
                        </w:r>
                        <w:r>
                          <w:rPr>
                            <w:rFonts w:ascii="Times New Roman" w:hAnsi="Times New Roman"/>
                            <w:i/>
                            <w:color w:val="000000"/>
                            <w:sz w:val="24"/>
                            <w:szCs w:val="24"/>
                          </w:rPr>
                          <w:lastRenderedPageBreak/>
                          <w:t xml:space="preserve">использованием земель поселений и по распоряжению земельными участками, находящимися в собственности поселений </w:t>
                        </w:r>
                        <w:r>
                          <w:rPr>
                            <w:rFonts w:ascii="Times New Roman" w:eastAsia="Times New Roman" w:hAnsi="Times New Roman"/>
                            <w:i/>
                            <w:iCs/>
                            <w:color w:val="000000" w:themeColor="text1"/>
                            <w:sz w:val="24"/>
                            <w:szCs w:val="24"/>
                          </w:rPr>
                          <w:t>(Межбюджетные трансферты)</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i/>
                            <w:sz w:val="24"/>
                            <w:szCs w:val="24"/>
                          </w:rPr>
                        </w:pPr>
                        <w:r>
                          <w:rPr>
                            <w:rFonts w:ascii="Times New Roman" w:hAnsi="Times New Roman"/>
                            <w:i/>
                            <w:sz w:val="24"/>
                            <w:szCs w:val="24"/>
                          </w:rPr>
                          <w:t>375,3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НАЦИОНАЛЬНАЯ ОБОРОНА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360,4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384,9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419,9</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Мобилизационная и вневойсковая подготовка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340,4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374,9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409,9</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340,4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374,9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409,9</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02</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303,6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336,6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371,3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36,8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38,3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38,6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Мобилизационная подготовка экономики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01.1.01.20020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01.1.01.20020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НАЦИОНАЛЬНАЯ БЕЗОПАСНОСТЬ И ПРАВООХРАНИТЕЛЬНАЯ ДЕЯТЕЛЬНОСТЬ</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504,7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72,0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Поддержка деятельности добровольной пожарной дружины</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01.1.02.20030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 xml:space="preserve">Поддержка деятельности добровольной пожарной дружины (Закупка товаров, работ и услуг для обеспечения </w:t>
                        </w:r>
                        <w:r>
                          <w:rPr>
                            <w:rFonts w:ascii="Times New Roman" w:eastAsia="Times New Roman" w:hAnsi="Times New Roman"/>
                            <w:i/>
                            <w:iCs/>
                            <w:color w:val="000000" w:themeColor="text1"/>
                            <w:sz w:val="24"/>
                            <w:szCs w:val="24"/>
                          </w:rPr>
                          <w:lastRenderedPageBreak/>
                          <w:t>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01.1.02.20030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Другие вопросы в области национальной безопасности и правоохранительной деятельности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465,7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01.1.01.20010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01.1.01.20010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01.1.01.20020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432,7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 xml:space="preserve">Мероприятия по предупреждению преступлений террористического характера, территориальной и гражданской обороне, по </w:t>
                        </w:r>
                        <w:r>
                          <w:rPr>
                            <w:rFonts w:ascii="Times New Roman" w:eastAsia="Times New Roman" w:hAnsi="Times New Roman"/>
                            <w:i/>
                            <w:iCs/>
                            <w:color w:val="000000" w:themeColor="text1"/>
                            <w:sz w:val="24"/>
                            <w:szCs w:val="24"/>
                          </w:rPr>
                          <w:lastRenderedPageBreak/>
                          <w:t>обеспечению мобилизационной готовности экономики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01.1.01.20020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432,7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НАЦИОНАЛЬНАЯ ЭКОНОМИКА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10 806,3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2 151,8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1 730,3</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Дорожное хозяйство (дорожные фонды)</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Содержание автомобильных дорог местного значения</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Другие вопросы в области национальной экономики</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2 306,3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2 151,8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1 730,3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Обеспечение деятельности административно-хозяйственных отделов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1 076,0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976,3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507,7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972,0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872,3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403,7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 xml:space="preserve">Обеспечение деятельности административно-хозяйственных отделов в рамках непрограммных </w:t>
                        </w:r>
                        <w:r>
                          <w:rPr>
                            <w:rFonts w:ascii="Times New Roman" w:eastAsia="Times New Roman" w:hAnsi="Times New Roman"/>
                            <w:i/>
                            <w:iCs/>
                            <w:color w:val="000000" w:themeColor="text1"/>
                            <w:sz w:val="24"/>
                            <w:szCs w:val="24"/>
                          </w:rPr>
                          <w:lastRenderedPageBreak/>
                          <w:t>расходов (Иные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104,0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lastRenderedPageBreak/>
                          <w:t>Мероприятия по землеустройству и землепользованию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Предоставление межбюджетных трансфертов на осуществление бюджетных полномочий</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12</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99.9.00.80210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1 130,3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1 175,5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1 222,6</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Предоставление межбюджетных трансфертов на осуществление бюджетных полномочий (Межбюджетные трансферты)</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99.9.00.80210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1 130,3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1 175,5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1 222,6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44 200,8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40 861,6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41 331,0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Благоустройство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44 200,8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40 861,6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41 331,0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Мероприятия по озеленению территории поселения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01.5.01.20120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01.5.01.20120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lastRenderedPageBreak/>
                          <w:t>Расходы на выплаты по оплате труда рабочим по благоустройству</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24 600,0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25 092,0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26 095,0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24 600,0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25 092,0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26 095,0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Прочие мероприятия по благоустройству</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01.5.03.20140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6 601,8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2 591,6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1 539,0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6 582,0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2 571,6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1 519,0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Прочие мероприятия по благоустройству (Иные бюджетные ассигнования)</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800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19,8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Осуществление деятельности по обращению с животными без владельцев, обитающими на территории поселения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15,0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 xml:space="preserve">Осуществление деятельности по обращению с животными без владельцев, обитающими на территории поселения (Закупка товаров, работ и услуг для обеспечения </w:t>
                        </w:r>
                        <w:r>
                          <w:rPr>
                            <w:rFonts w:ascii="Times New Roman" w:eastAsia="Times New Roman" w:hAnsi="Times New Roman"/>
                            <w:i/>
                            <w:iCs/>
                            <w:color w:val="000000" w:themeColor="text1"/>
                            <w:sz w:val="24"/>
                            <w:szCs w:val="24"/>
                          </w:rPr>
                          <w:lastRenderedPageBreak/>
                          <w:t>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lastRenderedPageBreak/>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15,0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lastRenderedPageBreak/>
                          <w:t>Мероприятия по обустройству и содержанию мест захоронения</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01.5.04.20150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25,0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Организация сбора, вывоза бытовых отходов и мусора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25,0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Организация наружного освещения населенных пунктов района (местный бюджет)</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lang w:val="en-US"/>
                          </w:rPr>
                        </w:pPr>
                        <w:r>
                          <w:rPr>
                            <w:rFonts w:ascii="Times New Roman" w:eastAsia="Times New Roman" w:hAnsi="Times New Roman"/>
                            <w:color w:val="000000" w:themeColor="text1"/>
                            <w:sz w:val="24"/>
                            <w:szCs w:val="24"/>
                          </w:rPr>
                          <w:t>01.5.06.</w:t>
                        </w:r>
                        <w:r>
                          <w:rPr>
                            <w:rFonts w:ascii="Times New Roman" w:eastAsia="Times New Roman" w:hAnsi="Times New Roman"/>
                            <w:color w:val="000000" w:themeColor="text1"/>
                            <w:sz w:val="24"/>
                            <w:szCs w:val="24"/>
                            <w:lang w:val="en-US"/>
                          </w:rPr>
                          <w:t>S1340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12 474,0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12 973,0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13 492,0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color w:val="000000" w:themeColor="text1"/>
                            <w:sz w:val="24"/>
                            <w:szCs w:val="24"/>
                          </w:rPr>
                          <w:t>Организация наружного освещения населенных пунктов района (местный бюджет)</w:t>
                        </w:r>
                        <w:r>
                          <w:rPr>
                            <w:rFonts w:ascii="Times New Roman" w:eastAsia="Times New Roman" w:hAnsi="Times New Roman"/>
                            <w:i/>
                            <w:iCs/>
                            <w:color w:val="000000" w:themeColor="text1"/>
                            <w:sz w:val="24"/>
                            <w:szCs w:val="24"/>
                          </w:rPr>
                          <w:t xml:space="preserve">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lang w:val="en-US"/>
                          </w:rPr>
                        </w:pPr>
                        <w:r>
                          <w:rPr>
                            <w:rFonts w:ascii="Times New Roman" w:eastAsia="Times New Roman" w:hAnsi="Times New Roman"/>
                            <w:i/>
                            <w:iCs/>
                            <w:color w:val="000000" w:themeColor="text1"/>
                            <w:sz w:val="24"/>
                            <w:szCs w:val="24"/>
                          </w:rPr>
                          <w:t>01.5.06.S</w:t>
                        </w:r>
                        <w:r>
                          <w:rPr>
                            <w:rFonts w:ascii="Times New Roman" w:eastAsia="Times New Roman" w:hAnsi="Times New Roman"/>
                            <w:i/>
                            <w:iCs/>
                            <w:color w:val="000000" w:themeColor="text1"/>
                            <w:sz w:val="24"/>
                            <w:szCs w:val="24"/>
                            <w:lang w:val="en-US"/>
                          </w:rPr>
                          <w:t>1340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12 474,0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12 973,0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13 492,0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color w:val="000000" w:themeColor="text1"/>
                            <w:sz w:val="24"/>
                            <w:szCs w:val="24"/>
                          </w:rPr>
                        </w:pPr>
                        <w:r>
                          <w:rPr>
                            <w:rFonts w:ascii="Times New Roman" w:eastAsia="Times New Roman" w:hAnsi="Times New Roman"/>
                            <w:iCs/>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w:t>
                        </w:r>
                        <w:r>
                          <w:rPr>
                            <w:rFonts w:ascii="Times New Roman" w:eastAsia="Times New Roman" w:hAnsi="Times New Roman"/>
                            <w:iCs/>
                            <w:color w:val="000000"/>
                            <w:sz w:val="24"/>
                            <w:szCs w:val="24"/>
                          </w:rPr>
                          <w:lastRenderedPageBreak/>
                          <w:t xml:space="preserve">объектам общего пользования и их береговым полосам в рамках непрограммных расходов </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lastRenderedPageBreak/>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lang w:val="en-US"/>
                          </w:rPr>
                          <w:t>99</w:t>
                        </w:r>
                        <w:r>
                          <w:rPr>
                            <w:rFonts w:ascii="Times New Roman" w:eastAsia="Times New Roman" w:hAnsi="Times New Roman"/>
                            <w:iCs/>
                            <w:color w:val="000000" w:themeColor="text1"/>
                            <w:sz w:val="24"/>
                            <w:szCs w:val="24"/>
                          </w:rPr>
                          <w:t>.9.00.20230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color w:val="000000" w:themeColor="text1"/>
                            <w:sz w:val="24"/>
                            <w:szCs w:val="24"/>
                          </w:rPr>
                        </w:pPr>
                        <w:r>
                          <w:rPr>
                            <w:rFonts w:ascii="Times New Roman" w:eastAsia="Times New Roman" w:hAnsi="Times New Roman"/>
                            <w:i/>
                            <w:iCs/>
                            <w:color w:val="000000"/>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lang w:val="en-US"/>
                          </w:rPr>
                          <w:t>99</w:t>
                        </w:r>
                        <w:r>
                          <w:rPr>
                            <w:rFonts w:ascii="Times New Roman" w:eastAsia="Times New Roman" w:hAnsi="Times New Roman"/>
                            <w:i/>
                            <w:iCs/>
                            <w:color w:val="000000" w:themeColor="text1"/>
                            <w:sz w:val="24"/>
                            <w:szCs w:val="24"/>
                          </w:rPr>
                          <w:t>.9.00.20230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color w:val="000000" w:themeColor="text1"/>
                            <w:sz w:val="24"/>
                            <w:szCs w:val="24"/>
                            <w:lang w:val="en-US"/>
                          </w:rPr>
                        </w:pPr>
                        <w:r>
                          <w:rPr>
                            <w:rFonts w:ascii="Times New Roman" w:eastAsia="Times New Roman" w:hAnsi="Times New Roman"/>
                            <w:i/>
                            <w:iCs/>
                            <w:color w:val="000000" w:themeColor="text1"/>
                            <w:sz w:val="24"/>
                            <w:szCs w:val="24"/>
                            <w:lang w:val="en-US"/>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ОБРАЗОВАНИЕ</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Другие вопросы в области образования</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Организация мероприятий для детей и молодежи, патриотическое воспитание детей и молодежи</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30,0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КУЛЬТУРА, КИНЕМАТОГРАФИЯ</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08</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16 322,0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16 839,0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17 507,0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Культура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17 507,0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17 507,0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17 507,0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ЗДРАВООХРАНЕНИЕ</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09</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Стационарная медицинская помощь</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Обеспечение доставки жителей в медицинские организации для проведения гемодиализа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СОЦИАЛЬНАЯ ПОЛИТИКА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253,8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260,8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268,2</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Пенсионное обеспечение</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175,2</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182,2</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189,6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lastRenderedPageBreak/>
                          <w:t>Выплаты муниципальной доплаты к пенсии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175,2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182,2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189,6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175,2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182,2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189,6</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b/>
                            <w:iCs/>
                            <w:color w:val="000000" w:themeColor="text1"/>
                            <w:sz w:val="24"/>
                            <w:szCs w:val="24"/>
                          </w:rPr>
                        </w:pPr>
                        <w:r>
                          <w:rPr>
                            <w:rFonts w:ascii="Times New Roman" w:eastAsia="Times New Roman" w:hAnsi="Times New Roman"/>
                            <w:b/>
                            <w:iCs/>
                            <w:color w:val="000000" w:themeColor="text1"/>
                            <w:sz w:val="24"/>
                            <w:szCs w:val="24"/>
                          </w:rPr>
                          <w:t>Социальное обеспечение населения</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Оказание материальной помощи гражданам, оказавшимся в трудной жизненной ситуации</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99.9.00.10100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color w:val="000000" w:themeColor="text1"/>
                          </w:rPr>
                        </w:pPr>
                        <w:r>
                          <w:rPr>
                            <w:rFonts w:ascii="Times New Roman" w:eastAsia="Times New Roman" w:hAnsi="Times New Roman"/>
                            <w:i/>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color w:val="000000" w:themeColor="text1"/>
                          </w:rPr>
                        </w:pPr>
                        <w:r>
                          <w:rPr>
                            <w:rFonts w:ascii="Times New Roman" w:eastAsia="Times New Roman" w:hAnsi="Times New Roman"/>
                            <w:i/>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99.9.00.10100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45,0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45,0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45,0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Другие вопросы в области социальной политики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33,6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33,6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33,6</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Поддержка некоммерческих организаций в рамках непрограммных расходов</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99.9.00.21020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33,6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33,6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33,6</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99.9.00.21020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27,6</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27,6</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27,6</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lastRenderedPageBreak/>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Массовый спорт</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Организация спортивных мероприятий</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01.3.01.20070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80,0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02</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01.3.01.20070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ОБСЛУЖИВАНИЕ ГОСУДАРСТВЕННОГО (МУНИЦИПАЛЬНОГО) ДОЛГА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b/>
                            <w:bCs/>
                            <w:color w:val="000000" w:themeColor="text1"/>
                            <w:sz w:val="24"/>
                            <w:szCs w:val="24"/>
                          </w:rPr>
                          <w:t>Обслуживание государственного (муниципального) внутреннего долга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color w:val="000000" w:themeColor="text1"/>
                            <w:sz w:val="24"/>
                            <w:szCs w:val="24"/>
                          </w:rPr>
                          <w:t>Процентные платежи по муниципального долгу</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13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01</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color w:val="000000" w:themeColor="text1"/>
                            <w:sz w:val="24"/>
                            <w:szCs w:val="24"/>
                          </w:rPr>
                          <w:t>99.9.00.20280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color w:val="000000" w:themeColor="text1"/>
                          </w:rPr>
                        </w:pPr>
                        <w:r>
                          <w:rPr>
                            <w:rFonts w:ascii="Times New Roman" w:eastAsia="Times New Roman" w:hAnsi="Times New Roman"/>
                            <w:i/>
                            <w:iCs/>
                            <w:color w:val="000000" w:themeColor="text1"/>
                            <w:sz w:val="24"/>
                            <w:szCs w:val="24"/>
                          </w:rPr>
                          <w:t>Процентные платежи по муниципального долгу (Обслуживание государственного (муниципального) долга)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i/>
                            <w:iCs/>
                            <w:color w:val="000000" w:themeColor="text1"/>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jc w:val="center"/>
                        </w:pPr>
                        <w:r>
                          <w:rPr>
                            <w:rFonts w:ascii="Times New Roman" w:eastAsia="Times New Roman" w:hAnsi="Times New Roman"/>
                            <w:b/>
                            <w:bCs/>
                            <w:color w:val="000000"/>
                            <w:sz w:val="24"/>
                            <w:szCs w:val="24"/>
                          </w:rPr>
                          <w:t>Всего</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79 101,8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66 629,2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67 356,1</w:t>
                        </w:r>
                      </w:p>
                    </w:tc>
                  </w:tr>
                </w:tbl>
                <w:p>
                  <w:pPr>
                    <w:spacing w:line="1" w:lineRule="auto"/>
                  </w:pPr>
                </w:p>
              </w:tc>
            </w:tr>
            <w:tr>
              <w:trPr>
                <w:gridAfter w:val="1"/>
                <w:wAfter w:w="10916" w:type="dxa"/>
                <w:trHeight w:val="59"/>
                <w:jc w:val="center"/>
              </w:trPr>
              <w:tc>
                <w:tcPr>
                  <w:tcW w:w="236" w:type="dxa"/>
                </w:tcPr>
                <w:p>
                  <w:pPr>
                    <w:spacing w:after="160" w:line="259" w:lineRule="auto"/>
                  </w:pPr>
                </w:p>
              </w:tc>
            </w:tr>
          </w:tbl>
          <w:p>
            <w:pPr>
              <w:spacing w:line="1" w:lineRule="auto"/>
            </w:pPr>
          </w:p>
        </w:tc>
      </w:tr>
    </w:tbl>
    <w:p>
      <w:pPr>
        <w:spacing w:after="0"/>
        <w:rPr>
          <w:rFonts w:ascii="Times New Roman" w:hAnsi="Times New Roman"/>
          <w:b/>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9</w:t>
      </w:r>
    </w:p>
    <w:p>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sz w:val="28"/>
          <w:szCs w:val="28"/>
        </w:rPr>
      </w:pPr>
    </w:p>
    <w:p>
      <w:pPr>
        <w:spacing w:after="0" w:line="240" w:lineRule="auto"/>
        <w:ind w:firstLine="709"/>
        <w:jc w:val="center"/>
        <w:rPr>
          <w:sz w:val="28"/>
          <w:szCs w:val="28"/>
        </w:rPr>
      </w:pPr>
      <w:r>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2024 ГОД И НА ПЛАНОВЫЙ ПЕРИОД 2025 И 2026 ГОДОВ</w:t>
      </w:r>
    </w:p>
    <w:p>
      <w:pPr>
        <w:spacing w:after="0" w:line="240" w:lineRule="auto"/>
        <w:jc w:val="right"/>
        <w:rPr>
          <w:rFonts w:ascii="Times New Roman" w:hAnsi="Times New Roman"/>
          <w:sz w:val="24"/>
          <w:szCs w:val="24"/>
        </w:rPr>
      </w:pPr>
      <w:r>
        <w:rPr>
          <w:rFonts w:ascii="Times New Roman" w:hAnsi="Times New Roman"/>
          <w:sz w:val="24"/>
          <w:szCs w:val="24"/>
        </w:rPr>
        <w:t>(тыс. рублей)</w:t>
      </w:r>
    </w:p>
    <w:tbl>
      <w:tblPr>
        <w:tblOverlap w:val="never"/>
        <w:tblW w:w="9639" w:type="dxa"/>
        <w:tblLayout w:type="fixed"/>
        <w:tblLook w:val="01E0" w:firstRow="1" w:lastRow="1" w:firstColumn="1" w:lastColumn="1" w:noHBand="0" w:noVBand="0"/>
      </w:tblPr>
      <w:tblGrid>
        <w:gridCol w:w="9639"/>
      </w:tblGrid>
      <w:tr>
        <w:trPr>
          <w:hidden/>
        </w:trPr>
        <w:tc>
          <w:tcPr>
            <w:tcW w:w="9639" w:type="dxa"/>
            <w:tcMar>
              <w:top w:w="0" w:type="dxa"/>
              <w:left w:w="0" w:type="dxa"/>
              <w:bottom w:w="0" w:type="dxa"/>
              <w:right w:w="0" w:type="dxa"/>
            </w:tcMar>
          </w:tcPr>
          <w:p>
            <w:pPr>
              <w:rPr>
                <w:vanish/>
              </w:rPr>
            </w:pPr>
          </w:p>
          <w:tbl>
            <w:tblPr>
              <w:tblOverlap w:val="never"/>
              <w:tblW w:w="9639" w:type="dxa"/>
              <w:jc w:val="center"/>
              <w:tblLayout w:type="fixed"/>
              <w:tblLook w:val="01E0" w:firstRow="1" w:lastRow="1" w:firstColumn="1" w:lastColumn="1" w:noHBand="0" w:noVBand="0"/>
            </w:tblPr>
            <w:tblGrid>
              <w:gridCol w:w="2980"/>
              <w:gridCol w:w="957"/>
              <w:gridCol w:w="823"/>
              <w:gridCol w:w="686"/>
              <w:gridCol w:w="552"/>
              <w:gridCol w:w="1093"/>
              <w:gridCol w:w="1093"/>
              <w:gridCol w:w="1101"/>
              <w:gridCol w:w="354"/>
            </w:tblGrid>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ind w:left="-57" w:right="-5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Целевая статья расходов</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ind w:left="-57" w:right="-5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Вид расходов</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ind w:left="-57" w:right="-5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Раздел</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ind w:left="-57" w:right="-5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Подраздел</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 г.</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 г.</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 г.</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rPr>
                      <w:color w:val="000000" w:themeColor="text1"/>
                    </w:rPr>
                  </w:pPr>
                  <w:r>
                    <w:rPr>
                      <w:rFonts w:ascii="Times New Roman" w:eastAsia="Times New Roman" w:hAnsi="Times New Roman"/>
                      <w:b/>
                      <w:bCs/>
                      <w:color w:val="000000" w:themeColor="text1"/>
                      <w:sz w:val="24"/>
                      <w:szCs w:val="24"/>
                      <w:lang w:eastAsia="ru-RU"/>
                    </w:rPr>
                    <w:t>Муниципальная программа "Устойчивое развитие Новосадовского сельского поселения"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color w:val="000000" w:themeColor="text1"/>
                    </w:rPr>
                  </w:pPr>
                  <w:r>
                    <w:rPr>
                      <w:rFonts w:ascii="Times New Roman" w:eastAsia="Times New Roman" w:hAnsi="Times New Roman"/>
                      <w:b/>
                      <w:bCs/>
                      <w:color w:val="000000" w:themeColor="text1"/>
                      <w:sz w:val="24"/>
                      <w:szCs w:val="24"/>
                    </w:rPr>
                    <w:t>01.0.00.00000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rPr>
                      <w:color w:val="000000" w:themeColor="text1"/>
                    </w:rP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rPr>
                      <w:color w:val="000000" w:themeColor="text1"/>
                    </w:rP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rPr>
                      <w:color w:val="000000" w:themeColor="text1"/>
                    </w:rP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69 647,5</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57 882,6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58 948,0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lang w:eastAsia="ru-RU"/>
                    </w:rPr>
                    <w:t>Подпрограмма 1 "Обеспечение безопасности жизнедеятельности населения и территории Новосадовского сельского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01.1.00.00000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524,7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82,0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10,0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"Обеспечение защиты и безопасности населения"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01.1.01.00000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485,7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rPr>
                      <w:b/>
                    </w:rPr>
                  </w:pPr>
                  <w:r>
                    <w:rPr>
                      <w:rFonts w:ascii="Times New Roman" w:eastAsia="Times New Roman" w:hAnsi="Times New Roman"/>
                      <w:b/>
                      <w:bCs/>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bCs/>
                      <w:sz w:val="24"/>
                      <w:szCs w:val="24"/>
                    </w:rPr>
                    <w:t>01.1.01.20010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rPr>
                      <w:b/>
                    </w:rP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rPr>
                      <w:b/>
                    </w:rP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rPr>
                      <w:b/>
                    </w:rP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bCs/>
                      <w:sz w:val="24"/>
                      <w:szCs w:val="24"/>
                    </w:rPr>
                    <w:t>465,7</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bCs/>
                      <w:sz w:val="24"/>
                      <w:szCs w:val="24"/>
                    </w:rPr>
                    <w:t>33,0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 xml:space="preserve">Мероприятия по предупреждению и защите населения и территории от чрезвычайных ситуаций природного и техногенного характера, </w:t>
                  </w:r>
                  <w:r>
                    <w:rPr>
                      <w:rFonts w:ascii="Times New Roman" w:eastAsia="Times New Roman" w:hAnsi="Times New Roman"/>
                      <w:bCs/>
                      <w:sz w:val="24"/>
                      <w:szCs w:val="24"/>
                    </w:rPr>
                    <w:lastRenderedPageBreak/>
                    <w:t>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01.1.01.20010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33,0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33,0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служб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01.1.01.20020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14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432,7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b/>
                    </w:rPr>
                  </w:pPr>
                  <w:r>
                    <w:rPr>
                      <w:rFonts w:ascii="Times New Roman" w:eastAsia="Times New Roman" w:hAnsi="Times New Roman"/>
                      <w:b/>
                      <w:bCs/>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bCs/>
                      <w:sz w:val="24"/>
                      <w:szCs w:val="24"/>
                    </w:rPr>
                    <w:t>01.1.01.20020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b/>
                    </w:rP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b/>
                    </w:rP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b/>
                    </w:rP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bCs/>
                      <w:sz w:val="24"/>
                      <w:szCs w:val="24"/>
                    </w:rPr>
                    <w:t>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bCs/>
                      <w:sz w:val="24"/>
                      <w:szCs w:val="24"/>
                    </w:rPr>
                    <w:t>10,0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w:t>
                  </w:r>
                  <w:r>
                    <w:rPr>
                      <w:rFonts w:ascii="Times New Roman" w:eastAsia="Times New Roman" w:hAnsi="Times New Roman"/>
                      <w:bCs/>
                      <w:sz w:val="24"/>
                      <w:szCs w:val="24"/>
                    </w:rPr>
                    <w:lastRenderedPageBreak/>
                    <w:t>государственных (муниципальных) нужд)</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01.1.01.20020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02</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Основное мероприятие "Реализация мероприятий по противопожарной безопасности"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01.1.02.00000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Поддержка деятельности добровольной пожарной дружины</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01.1.02.20030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39,0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39,0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01.1.02.20030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39,0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39,0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Подпрограмма 2 "Организация досуга и обеспечение жителей поселения услугами культуры"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01.2.00.00000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16 322,0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16 839,0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17 507,0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01.2.01.00000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16 322,0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16 839,0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17 507,0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Pr>
                      <w:rFonts w:ascii="Times New Roman" w:eastAsia="Times New Roman" w:hAnsi="Times New Roman"/>
                      <w:b/>
                      <w:bCs/>
                      <w:sz w:val="24"/>
                      <w:szCs w:val="24"/>
                    </w:rPr>
                    <w:lastRenderedPageBreak/>
                    <w:t>обеспечения жителей поселений услугами организаций культуры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lastRenderedPageBreak/>
                    <w:t>01.2.01.80030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16 322,0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16 839,0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17 507,0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01.2.01.80030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08</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16 322,0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16 839,0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17 507,0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Подпрограмма 3 "Развитие физической культуры, массового спорта и молодежной политики"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01.3.00.00000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110,0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"Развитие физической культуры, массового спорта"</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01.3.01.00000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Организация спортивных мероприятий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01.3.01.20070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01.3.01.20070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"Организация мероприятий для детей и молодежи"</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01.3.02.00000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30,0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 xml:space="preserve">Организация мероприятий для детей и молодежи, </w:t>
                  </w:r>
                  <w:r>
                    <w:rPr>
                      <w:rFonts w:ascii="Times New Roman" w:eastAsia="Times New Roman" w:hAnsi="Times New Roman"/>
                      <w:b/>
                      <w:bCs/>
                      <w:sz w:val="24"/>
                      <w:szCs w:val="24"/>
                    </w:rPr>
                    <w:lastRenderedPageBreak/>
                    <w:t>патриотическое воспитание детей и молодежи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lastRenderedPageBreak/>
                    <w:t>01.3.02.20080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30,0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30,0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lastRenderedPageBreak/>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01.3.02.20080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07</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09</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lang w:eastAsia="ru-RU"/>
                    </w:rPr>
                    <w:t>Подпрограмма 4 "Развитие дорожной сети Новосадовского сельского поселения"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01.4.00.00000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8 500,0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"Содержание и ремонт автомобильных дорог"</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01.4.01.00000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8 500,0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Содержание автомобильных дорог местного значения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01.4.01.20090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8 500,0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01.4.01.20090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09</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8 500,0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lang w:eastAsia="ru-RU"/>
                    </w:rPr>
                    <w:t>Подпрограмма 5 "Благоустройство территории Новосадовского сельского поселения"</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01.5.00.00000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44 190,8</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40 851,6</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41 321,0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"Обеспечение восстановления, сохранности зеленых насаждений, правильного и своевременного ухода за ними"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01.5.01.00000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Мероприятия по озеленению территории поселения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01.5.01.20120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01.5.01.20120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"Расходы на выплаты по оплате труда рабочим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01.5.02.00000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24 600,0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25 092,0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26 095,0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Расходы на выплаты по оплате труда рабочим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01.5.02.20130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24 600,0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25 092,0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26 095,0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01.5.02.20130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24 600,0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25 092,0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26 095,0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"Прочие мероприятия по благоустройству"</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01.5.03.00000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sz w:val="24"/>
                      <w:szCs w:val="24"/>
                    </w:rPr>
                    <w:t>6 826,8</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sz w:val="24"/>
                      <w:szCs w:val="24"/>
                    </w:rPr>
                    <w:t>2 606,6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sz w:val="24"/>
                      <w:szCs w:val="24"/>
                    </w:rPr>
                    <w:t>1 554,0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Прочие мероприятия по благоустройству</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01.5.03.20140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sz w:val="24"/>
                      <w:szCs w:val="24"/>
                    </w:rPr>
                    <w:t>6 601,8</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sz w:val="24"/>
                      <w:szCs w:val="24"/>
                    </w:rPr>
                    <w:t>2 591,6</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sz w:val="24"/>
                      <w:szCs w:val="24"/>
                    </w:rPr>
                    <w:t>1 539,0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sz w:val="24"/>
                      <w:szCs w:val="24"/>
                    </w:rPr>
                    <w:t>6 582,0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sz w:val="24"/>
                      <w:szCs w:val="24"/>
                    </w:rPr>
                    <w:t>2 571,6</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sz w:val="24"/>
                      <w:szCs w:val="24"/>
                    </w:rPr>
                    <w:t>1 519,0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lastRenderedPageBreak/>
                    <w:t>Прочие мероприятия по благоустройству (Иные бюджетные ассигнования)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19,8</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Осуществление деятельности по обращению с животными без владельцев, обитающими на территории поселения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01.5.03.22010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225,0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15,0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15,0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01.5.03.22010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225,0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15,0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"Обустройство и содержание мест захоронения"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01.5.04.00000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Мероприятия по обустройству и содержанию мест захоронения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01.5.04.20150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01.5.04.20150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25,0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25,0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"Организация сбора, вывоза бытовых отходов и мусора"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01.5.05.00000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Организация сбора, вывоза бытовых отходов и мусора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01.5.05.20160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80,0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01.5.05.20160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25,0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"Организация уличного освещения"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01.5.06.00000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12 474,0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12 973,0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13 492,0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sz w:val="24"/>
                      <w:szCs w:val="24"/>
                    </w:rPr>
                    <w:t xml:space="preserve">Организация благоустройства территории в части уличного освещения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01.5.06.20320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12 474,0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12 973,0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13 492,0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sz w:val="24"/>
                      <w:szCs w:val="24"/>
                    </w:rPr>
                    <w:t xml:space="preserve">Организация благоустройства территории в части уличного освещения </w:t>
                  </w:r>
                  <w:r>
                    <w:rPr>
                      <w:rFonts w:ascii="Times New Roman" w:eastAsia="Times New Roman" w:hAnsi="Times New Roman"/>
                      <w:iCs/>
                      <w:sz w:val="24"/>
                      <w:szCs w:val="24"/>
                    </w:rPr>
                    <w:t>(Закупка товаров, работ и услуг для обеспечения государственных (муниципальных) нужд)</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01.5.06.20320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12 474,0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12 973,0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13 492,0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Непрограммная часть</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99.0.00.00000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9 454,3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8 746,6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8 408,1</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Непрограммное направление деятельности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9 454,3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8 746,6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8 408,1</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Обеспечение функций органов местного самоуправления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99.9.00.00190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3 618,0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3 640,3</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3 709,8</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w:t>
                  </w:r>
                  <w:r>
                    <w:rPr>
                      <w:rFonts w:ascii="Times New Roman" w:eastAsia="Times New Roman" w:hAnsi="Times New Roman"/>
                      <w:bCs/>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99.9.00.00190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3 008,0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3 027,3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3 081,0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99.9.00.00190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610,0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613,0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628,8</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Расходы на выплаты по оплате труда главе местной администрации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99.9.00.00200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1 632,6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1 629,5</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1 694,6</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99.9.00.00200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1 612,8</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1 629,5</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1 694,6</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rPr>
                      <w:rFonts w:ascii="Times New Roman" w:eastAsia="Times New Roman" w:hAnsi="Times New Roman"/>
                      <w:bCs/>
                      <w:sz w:val="24"/>
                      <w:szCs w:val="24"/>
                    </w:rPr>
                  </w:pPr>
                  <w:r>
                    <w:rPr>
                      <w:rFonts w:ascii="Times New Roman" w:eastAsia="Times New Roman" w:hAnsi="Times New Roman"/>
                      <w:iCs/>
                      <w:sz w:val="24"/>
                      <w:szCs w:val="24"/>
                    </w:rPr>
                    <w:t xml:space="preserve">Расходы на выплаты по оплате труда главе местной администрации в рамках непрограммных расходов (Закупка </w:t>
                  </w:r>
                  <w:r>
                    <w:rPr>
                      <w:rFonts w:ascii="Times New Roman" w:eastAsia="Times New Roman" w:hAnsi="Times New Roman"/>
                      <w:iCs/>
                      <w:sz w:val="24"/>
                      <w:szCs w:val="24"/>
                    </w:rPr>
                    <w:lastRenderedPageBreak/>
                    <w:t>товаров, работ и услуг для обеспечения государственных (муниципальных) нужд</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99.9.00.00200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19,8</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Оказание материальной помощи гражданам, оказавшимся в трудной жизненной ситуации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99.9.00.10100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45,0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45,0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45,0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Cs/>
                      <w:sz w:val="24"/>
                      <w:szCs w:val="24"/>
                    </w:rPr>
                  </w:pPr>
                  <w:r>
                    <w:rPr>
                      <w:rFonts w:ascii="Times New Roman" w:eastAsia="Times New Roman" w:hAnsi="Times New Roman"/>
                      <w:bCs/>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99.9.00.10100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Обеспечение деятельности административно-хозяйственных отделов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99.9.00.20170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1 076,0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976,3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507,7</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99.9.00.20170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972,0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872,3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403,7</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99.9.00.20170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12</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104,0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104,0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104,0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Мероприятия по реформированию муниципальных финансов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220,0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126,0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220,0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126,0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Выплаты муниципальной доплаты к пенсии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175,2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182,2</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189,6</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175,2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182,2</w:t>
                  </w:r>
                </w:p>
              </w:tc>
              <w:tc>
                <w:tcPr>
                  <w:tcW w:w="1101" w:type="dxa"/>
                  <w:tcBorders>
                    <w:top w:val="single" w:sz="4" w:space="0" w:color="auto"/>
                    <w:left w:val="single" w:sz="4" w:space="0" w:color="auto"/>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189,6</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Мероприятия по противодействию коррупции в границах поселения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Cs/>
                      <w:sz w:val="24"/>
                      <w:szCs w:val="24"/>
                    </w:rPr>
                  </w:pPr>
                  <w:r>
                    <w:rPr>
                      <w:rFonts w:ascii="Times New Roman" w:eastAsia="Times New Roman" w:hAnsi="Times New Roman"/>
                      <w:bCs/>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10,0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Cs/>
                      <w:sz w:val="24"/>
                      <w:szCs w:val="24"/>
                    </w:rPr>
                  </w:pPr>
                  <w:r>
                    <w:rPr>
                      <w:rFonts w:ascii="Times New Roman" w:eastAsia="Times New Roman" w:hAnsi="Times New Roman"/>
                      <w:b/>
                      <w:bCs/>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w:t>
                  </w:r>
                  <w:r>
                    <w:rPr>
                      <w:rFonts w:ascii="Times New Roman" w:eastAsia="Times New Roman" w:hAnsi="Times New Roman"/>
                      <w:b/>
                      <w:bCs/>
                      <w:sz w:val="24"/>
                      <w:szCs w:val="24"/>
                    </w:rPr>
                    <w:lastRenderedPageBreak/>
                    <w:t>доступа граждан к водным объектам общего пользования и их береговым полосам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
                      <w:bCs/>
                      <w:sz w:val="24"/>
                      <w:szCs w:val="24"/>
                    </w:rPr>
                    <w:lastRenderedPageBreak/>
                    <w:t>99.9.00.20230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10,0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99.9.00.20230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10,0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Мероприятия по землеустройству и землепользованию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99.9.00.20240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100,0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99.9.00.20240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Процентные платежи по муниципального долгу</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99.9.00.20280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18,0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18,0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18,0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 xml:space="preserve">Процентные платежи по муниципального долгу (Обслуживание </w:t>
                  </w:r>
                  <w:r>
                    <w:rPr>
                      <w:rFonts w:ascii="Times New Roman" w:eastAsia="Times New Roman" w:hAnsi="Times New Roman"/>
                      <w:bCs/>
                      <w:sz w:val="24"/>
                      <w:szCs w:val="24"/>
                    </w:rPr>
                    <w:lastRenderedPageBreak/>
                    <w:t>государственного (муниципального) долга)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99.9.00.20280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700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18,0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18,0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18,0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Обеспечение доставки жителей в медицинские организации для проведения гемодиализа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99.9.00.20530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480,0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99.9.00.20530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09</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480,0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lang w:eastAsia="ru-RU"/>
                    </w:rPr>
                    <w:t>Резервный фонд администрации сельского поселения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99.9.00.20550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50,0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50,0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lang w:eastAsia="ru-RU"/>
                    </w:rPr>
                    <w:t>Резервный фонд администрации сельского поселения в рамках непрограммных расходов</w:t>
                  </w:r>
                  <w:r>
                    <w:rPr>
                      <w:rFonts w:ascii="Times New Roman" w:eastAsia="Times New Roman" w:hAnsi="Times New Roman"/>
                      <w:bCs/>
                      <w:sz w:val="24"/>
                      <w:szCs w:val="24"/>
                    </w:rPr>
                    <w:t xml:space="preserve"> (Иные бюджетные ассигнования)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99.9.00.20550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Поддержка некоммерческих организаций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99.9.00.21020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33,6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33,6</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33,6</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99.9.00.21020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6,0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6,0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6,0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 xml:space="preserve">Поддержка некоммерческих организаций в рамках непрограммных расходов </w:t>
                  </w:r>
                  <w:r>
                    <w:rPr>
                      <w:rFonts w:ascii="Times New Roman" w:eastAsia="Times New Roman" w:hAnsi="Times New Roman"/>
                      <w:bCs/>
                      <w:sz w:val="24"/>
                      <w:szCs w:val="24"/>
                    </w:rPr>
                    <w:lastRenderedPageBreak/>
                    <w:t>(Социальное обеспечение и иные выплаты населению)</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99.9.00.21020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300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06</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27,6</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27,6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27,6</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99.9.00.51180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340,4</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374,9</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409,9</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99.9.00.51180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303,6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336,6</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371,3</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99.9.00.51180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36,8</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38,3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38,6</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 xml:space="preserve">Предоставление межбюджетных трансфертов из бюджетов поселений в бюджет муниципального района на реализацию </w:t>
                  </w:r>
                  <w:r>
                    <w:rPr>
                      <w:rFonts w:ascii="Times New Roman" w:eastAsia="Times New Roman" w:hAnsi="Times New Roman"/>
                      <w:b/>
                      <w:bCs/>
                      <w:sz w:val="24"/>
                      <w:szCs w:val="24"/>
                    </w:rPr>
                    <w:lastRenderedPageBreak/>
                    <w:t>полномочий по определению поставщиков (подрядчиков, исполнителей) в рамках непрограммных расходов</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lastRenderedPageBreak/>
                    <w:t>99.9.00.80070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26,7</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99.9.00.80070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26,7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
                      <w:bCs/>
                      <w:sz w:val="24"/>
                      <w:szCs w:val="24"/>
                    </w:rPr>
                  </w:pPr>
                  <w:r>
                    <w:rPr>
                      <w:rFonts w:ascii="Times New Roman" w:eastAsia="Times New Roman" w:hAnsi="Times New Roman"/>
                      <w:b/>
                      <w:b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99.9.00.80100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3,0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
                      <w:bCs/>
                      <w:sz w:val="24"/>
                      <w:szCs w:val="24"/>
                    </w:rPr>
                  </w:pPr>
                  <w:r>
                    <w:rPr>
                      <w:rFonts w:ascii="Times New Roman" w:eastAsia="Times New Roman" w:hAnsi="Times New Roman"/>
                      <w:b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r>
                    <w:rPr>
                      <w:rFonts w:ascii="Times New Roman" w:eastAsia="Times New Roman" w:hAnsi="Times New Roman"/>
                      <w:b/>
                      <w:bCs/>
                      <w:sz w:val="24"/>
                      <w:szCs w:val="24"/>
                    </w:rPr>
                    <w:t xml:space="preserve"> </w:t>
                  </w:r>
                  <w:r>
                    <w:rPr>
                      <w:rFonts w:ascii="Times New Roman" w:eastAsia="Times New Roman" w:hAnsi="Times New Roman"/>
                      <w:bCs/>
                      <w:sz w:val="24"/>
                      <w:szCs w:val="24"/>
                    </w:rPr>
                    <w:t>(Межбюджетные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99.9.00.80100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3,0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99.9.00.80110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60,5</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99.9.00.80110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06</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60,5</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99.9.00.80120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375,3</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375,3</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375,3</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w:t>
                  </w:r>
                  <w:r>
                    <w:rPr>
                      <w:rFonts w:ascii="Times New Roman" w:hAnsi="Times New Roman"/>
                      <w:sz w:val="24"/>
                      <w:szCs w:val="24"/>
                    </w:rPr>
                    <w:lastRenderedPageBreak/>
                    <w:t xml:space="preserve">использованием земель поселений и по распоряжению земельными участками, находящимися в собственности поселений </w:t>
                  </w:r>
                  <w:r>
                    <w:rPr>
                      <w:rFonts w:ascii="Times New Roman" w:eastAsia="Times New Roman" w:hAnsi="Times New Roman"/>
                      <w:iCs/>
                      <w:sz w:val="24"/>
                      <w:szCs w:val="24"/>
                    </w:rPr>
                    <w:t>(Межбюджетные трансферты</w:t>
                  </w:r>
                  <w:r>
                    <w:rPr>
                      <w:rFonts w:ascii="Times New Roman" w:eastAsia="Times New Roman" w:hAnsi="Times New Roman"/>
                      <w:i/>
                      <w:iCs/>
                      <w:sz w:val="24"/>
                      <w:szCs w:val="24"/>
                    </w:rPr>
                    <w:t>)</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99.9.00.80120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375,3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375,3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375,3</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99.9.00.80130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43,7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99.9.00.80130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43,7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Предоставление межбюджетных трансфертов по архивному делу</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99.9.00.80150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6,0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6,0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6,0</w:t>
                  </w:r>
                </w:p>
              </w:tc>
              <w:tc>
                <w:tcPr>
                  <w:tcW w:w="354" w:type="dxa"/>
                </w:tcPr>
                <w:p>
                  <w:pPr>
                    <w:spacing w:after="160" w:line="259" w:lineRule="auto"/>
                  </w:pPr>
                  <w:r>
                    <w:tab/>
                  </w:r>
                </w:p>
              </w:tc>
            </w:tr>
            <w:tr>
              <w:trPr>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Предоставление межбюджетных трансфертов по архивному делу (Межбюджетные трансферты)</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99.9.00.80150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6,0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6,0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6,0</w:t>
                  </w:r>
                </w:p>
              </w:tc>
              <w:tc>
                <w:tcPr>
                  <w:tcW w:w="354" w:type="dxa"/>
                </w:tcPr>
                <w:p>
                  <w:pPr>
                    <w:spacing w:after="160" w:line="259" w:lineRule="auto"/>
                  </w:pPr>
                  <w:r>
                    <w:tab/>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Предоставление межбюджетных трансфертов на осуществление бюджетных полномочий</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99.9.00.80210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1 130,3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1 175,5</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1 222,6</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Предоставление межбюджетных трансфертов на осуществление бюджетных полномочий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99.9.00.80210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1 130,3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1 175,5</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1 222,6</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color w:val="000000" w:themeColor="text1"/>
                    </w:rPr>
                  </w:pPr>
                  <w:r>
                    <w:rPr>
                      <w:rFonts w:ascii="Times New Roman" w:eastAsia="Times New Roman" w:hAnsi="Times New Roman"/>
                      <w:b/>
                      <w:bCs/>
                      <w:color w:val="000000" w:themeColor="text1"/>
                      <w:sz w:val="24"/>
                      <w:szCs w:val="24"/>
                    </w:rPr>
                    <w:t>Всего</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color w:val="000000" w:themeColor="text1"/>
                    </w:rPr>
                  </w:pP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color w:val="000000" w:themeColor="text1"/>
                    </w:rP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color w:val="000000" w:themeColor="text1"/>
                    </w:rP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79 101,8</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66 629,2</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67 356,1</w:t>
                  </w:r>
                </w:p>
              </w:tc>
            </w:tr>
          </w:tbl>
          <w:p>
            <w:pPr>
              <w:spacing w:line="1" w:lineRule="auto"/>
            </w:pPr>
          </w:p>
        </w:tc>
      </w:tr>
      <w:tr>
        <w:tc>
          <w:tcPr>
            <w:tcW w:w="9639" w:type="dxa"/>
            <w:tcMar>
              <w:top w:w="0" w:type="dxa"/>
              <w:left w:w="0" w:type="dxa"/>
              <w:bottom w:w="0" w:type="dxa"/>
              <w:right w:w="0" w:type="dxa"/>
            </w:tcMar>
          </w:tcPr>
          <w:p>
            <w:pPr>
              <w:rPr>
                <w:rFonts w:ascii="Arial" w:eastAsia="Arial" w:hAnsi="Arial" w:cs="Arial"/>
                <w:color w:val="000000"/>
              </w:rPr>
            </w:pPr>
          </w:p>
        </w:tc>
      </w:tr>
    </w:tbl>
    <w:p>
      <w:pPr>
        <w:spacing w:after="0" w:line="240" w:lineRule="auto"/>
        <w:jc w:val="right"/>
        <w:rPr>
          <w:rFonts w:ascii="Times New Roman" w:hAnsi="Times New Roman"/>
          <w:sz w:val="24"/>
          <w:szCs w:val="24"/>
        </w:rPr>
      </w:pPr>
    </w:p>
    <w:p>
      <w:pPr>
        <w:tabs>
          <w:tab w:val="left" w:pos="7380"/>
        </w:tabs>
        <w:spacing w:after="0"/>
        <w:rPr>
          <w:rFonts w:ascii="Times New Roman" w:hAnsi="Times New Roman"/>
          <w:b/>
          <w:sz w:val="28"/>
          <w:szCs w:val="28"/>
        </w:rPr>
      </w:pPr>
      <w:r>
        <w:rPr>
          <w:rFonts w:ascii="Times New Roman" w:hAnsi="Times New Roman"/>
          <w:b/>
          <w:sz w:val="28"/>
          <w:szCs w:val="28"/>
        </w:rPr>
        <w:tab/>
      </w: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10</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sz w:val="28"/>
          <w:szCs w:val="28"/>
        </w:rPr>
      </w:pPr>
    </w:p>
    <w:p>
      <w:pPr>
        <w:spacing w:after="0" w:line="240" w:lineRule="auto"/>
        <w:ind w:firstLine="709"/>
        <w:jc w:val="center"/>
        <w:rPr>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Pr>
          <w:rFonts w:ascii="Times New Roman" w:hAnsi="Times New Roman"/>
          <w:b/>
          <w:color w:val="000000" w:themeColor="text1"/>
          <w:sz w:val="28"/>
          <w:szCs w:val="28"/>
        </w:rPr>
        <w:t xml:space="preserve">ПОСЕЛЕНИЯ </w:t>
      </w:r>
      <w:r>
        <w:rPr>
          <w:rFonts w:ascii="Times New Roman" w:hAnsi="Times New Roman"/>
          <w:b/>
          <w:sz w:val="28"/>
          <w:szCs w:val="28"/>
        </w:rPr>
        <w:t>НА 2024 ГОД И НА ПЛАНОВЫЙ ПЕРИОД 2025 И 2026 ГОДОВ</w:t>
      </w:r>
    </w:p>
    <w:tbl>
      <w:tblPr>
        <w:tblW w:w="10452" w:type="dxa"/>
        <w:jc w:val="center"/>
        <w:tblLook w:val="04A0" w:firstRow="1" w:lastRow="0" w:firstColumn="1" w:lastColumn="0" w:noHBand="0" w:noVBand="1"/>
      </w:tblPr>
      <w:tblGrid>
        <w:gridCol w:w="3628"/>
        <w:gridCol w:w="2893"/>
        <w:gridCol w:w="1134"/>
        <w:gridCol w:w="1271"/>
        <w:gridCol w:w="1526"/>
      </w:tblGrid>
      <w:tr>
        <w:trPr>
          <w:trHeight w:val="240"/>
          <w:jc w:val="center"/>
        </w:trPr>
        <w:tc>
          <w:tcPr>
            <w:tcW w:w="362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(тыс.рублей)</w:t>
            </w:r>
          </w:p>
        </w:tc>
      </w:tr>
      <w:tr>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2026г.</w:t>
            </w:r>
          </w:p>
        </w:tc>
      </w:tr>
      <w:tr>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lang w:eastAsia="ru-RU"/>
              </w:rPr>
            </w:pPr>
            <w:r>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lang w:eastAsia="ru-RU"/>
              </w:rPr>
            </w:pPr>
            <w:r>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9 935,4</w:t>
            </w:r>
          </w:p>
        </w:tc>
        <w:tc>
          <w:tcPr>
            <w:tcW w:w="1271"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2 848,3</w:t>
            </w:r>
          </w:p>
        </w:tc>
        <w:tc>
          <w:tcPr>
            <w:tcW w:w="1526"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ind w:right="147"/>
              <w:jc w:val="center"/>
              <w:rPr>
                <w:rFonts w:ascii="Times New Roman" w:eastAsia="Times New Roman" w:hAnsi="Times New Roman"/>
                <w:lang w:eastAsia="ru-RU"/>
              </w:rPr>
            </w:pPr>
            <w:r>
              <w:rPr>
                <w:rFonts w:ascii="Times New Roman" w:eastAsia="Times New Roman" w:hAnsi="Times New Roman"/>
                <w:lang w:eastAsia="ru-RU"/>
              </w:rPr>
              <w:t>2 962,2</w:t>
            </w:r>
          </w:p>
        </w:tc>
      </w:tr>
      <w:tr>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b/>
                <w:lang w:eastAsia="ru-RU"/>
              </w:rPr>
            </w:pPr>
            <w:r>
              <w:rPr>
                <w:rStyle w:val="a8"/>
                <w:rFonts w:eastAsia="Calibri"/>
                <w:b w:val="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lang w:eastAsia="ru-RU"/>
              </w:rPr>
            </w:pPr>
            <w:r>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340,4</w:t>
            </w:r>
          </w:p>
        </w:tc>
        <w:tc>
          <w:tcPr>
            <w:tcW w:w="1271" w:type="dxa"/>
            <w:tcBorders>
              <w:top w:val="nil"/>
              <w:left w:val="nil"/>
              <w:bottom w:val="single" w:sz="4" w:space="0" w:color="auto"/>
              <w:right w:val="single" w:sz="4" w:space="0" w:color="auto"/>
            </w:tcBorders>
            <w:shd w:val="clear" w:color="000000" w:fill="FFFFFF"/>
            <w:noWrap/>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374,9</w:t>
            </w:r>
          </w:p>
        </w:tc>
        <w:tc>
          <w:tcPr>
            <w:tcW w:w="1526" w:type="dxa"/>
            <w:tcBorders>
              <w:top w:val="nil"/>
              <w:left w:val="nil"/>
              <w:bottom w:val="single" w:sz="4" w:space="0" w:color="auto"/>
              <w:right w:val="single" w:sz="4" w:space="0" w:color="auto"/>
            </w:tcBorders>
            <w:shd w:val="clear" w:color="000000" w:fill="FFFFFF"/>
            <w:noWrap/>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409,9</w:t>
            </w:r>
          </w:p>
        </w:tc>
      </w:tr>
      <w:tr>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10 275,8</w:t>
            </w:r>
          </w:p>
        </w:tc>
        <w:tc>
          <w:tcPr>
            <w:tcW w:w="1271" w:type="dxa"/>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3 223,2</w:t>
            </w:r>
          </w:p>
        </w:tc>
        <w:tc>
          <w:tcPr>
            <w:tcW w:w="1526" w:type="dxa"/>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3 372,1</w:t>
            </w:r>
          </w:p>
        </w:tc>
      </w:tr>
    </w:tbl>
    <w:p>
      <w:pPr>
        <w:spacing w:after="0"/>
        <w:ind w:firstLine="709"/>
        <w:rPr>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11</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rPr>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2024 ГОД И НА ПЛАНОВЫЙ ПЕРИОД 2025 И 2026 ГОДОВ</w:t>
      </w:r>
    </w:p>
    <w:p>
      <w:pPr>
        <w:spacing w:after="0" w:line="240" w:lineRule="auto"/>
        <w:jc w:val="center"/>
        <w:rPr>
          <w:rFonts w:ascii="Times New Roman" w:hAnsi="Times New Roman"/>
          <w:b/>
          <w:sz w:val="28"/>
          <w:szCs w:val="28"/>
        </w:rPr>
      </w:pPr>
    </w:p>
    <w:p>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5"/>
        <w:gridCol w:w="1419"/>
        <w:gridCol w:w="1419"/>
        <w:gridCol w:w="1419"/>
      </w:tblGrid>
      <w:tr>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pPr>
              <w:pStyle w:val="a5"/>
              <w:ind w:left="-57" w:right="-57"/>
              <w:jc w:val="center"/>
              <w:rPr>
                <w:rFonts w:ascii="Times New Roman" w:hAnsi="Times New Roman"/>
                <w:sz w:val="28"/>
                <w:szCs w:val="28"/>
              </w:rPr>
            </w:pPr>
            <w:r>
              <w:rPr>
                <w:rFonts w:ascii="Times New Roman" w:hAnsi="Times New Roman"/>
                <w:sz w:val="28"/>
                <w:szCs w:val="28"/>
              </w:rPr>
              <w:t>№ п/п</w:t>
            </w:r>
          </w:p>
        </w:tc>
        <w:tc>
          <w:tcPr>
            <w:tcW w:w="4815" w:type="dxa"/>
            <w:tcBorders>
              <w:top w:val="single" w:sz="4" w:space="0" w:color="000000"/>
              <w:left w:val="single" w:sz="4" w:space="0" w:color="000000"/>
              <w:bottom w:val="single" w:sz="4" w:space="0" w:color="000000"/>
              <w:right w:val="single" w:sz="4" w:space="0" w:color="000000"/>
            </w:tcBorders>
            <w:vAlign w:val="center"/>
            <w:hideMark/>
          </w:tcPr>
          <w:p>
            <w:pPr>
              <w:pStyle w:val="a5"/>
              <w:jc w:val="center"/>
              <w:rPr>
                <w:rFonts w:ascii="Times New Roman" w:hAnsi="Times New Roman"/>
                <w:sz w:val="28"/>
                <w:szCs w:val="28"/>
              </w:rPr>
            </w:pPr>
            <w:r>
              <w:rPr>
                <w:rFonts w:ascii="Times New Roman" w:hAnsi="Times New Roman"/>
                <w:sz w:val="28"/>
                <w:szCs w:val="28"/>
              </w:rPr>
              <w:t>Наименование полномочий</w:t>
            </w:r>
          </w:p>
        </w:tc>
        <w:tc>
          <w:tcPr>
            <w:tcW w:w="1419" w:type="dxa"/>
            <w:tcBorders>
              <w:top w:val="single" w:sz="4" w:space="0" w:color="000000"/>
              <w:left w:val="single" w:sz="4" w:space="0" w:color="000000"/>
              <w:bottom w:val="single" w:sz="4" w:space="0" w:color="000000"/>
              <w:right w:val="single" w:sz="4" w:space="0" w:color="000000"/>
            </w:tcBorders>
            <w:vAlign w:val="center"/>
            <w:hideMark/>
          </w:tcPr>
          <w:p>
            <w:pPr>
              <w:pStyle w:val="a5"/>
              <w:jc w:val="center"/>
              <w:rPr>
                <w:rFonts w:ascii="Times New Roman" w:hAnsi="Times New Roman"/>
                <w:sz w:val="28"/>
                <w:szCs w:val="28"/>
              </w:rPr>
            </w:pPr>
            <w:r>
              <w:rPr>
                <w:rFonts w:ascii="Times New Roman" w:hAnsi="Times New Roman"/>
                <w:sz w:val="28"/>
                <w:szCs w:val="28"/>
              </w:rPr>
              <w:t>2024 г.</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2025 г.</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2026 г.</w:t>
            </w:r>
          </w:p>
        </w:tc>
      </w:tr>
      <w:tr>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pPr>
              <w:pStyle w:val="a5"/>
              <w:spacing w:before="20" w:after="20"/>
              <w:jc w:val="center"/>
              <w:rPr>
                <w:rFonts w:ascii="Times New Roman" w:hAnsi="Times New Roman"/>
                <w:sz w:val="28"/>
                <w:szCs w:val="28"/>
              </w:rPr>
            </w:pPr>
            <w:r>
              <w:rPr>
                <w:rFonts w:ascii="Times New Roman" w:hAnsi="Times New Roman"/>
                <w:sz w:val="28"/>
                <w:szCs w:val="28"/>
              </w:rPr>
              <w:t>1</w:t>
            </w:r>
          </w:p>
        </w:tc>
        <w:tc>
          <w:tcPr>
            <w:tcW w:w="4815"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sz w:val="28"/>
                <w:szCs w:val="28"/>
              </w:rPr>
            </w:pPr>
            <w:r>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60,5</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pPr>
              <w:pStyle w:val="a5"/>
              <w:spacing w:before="20" w:after="20"/>
              <w:jc w:val="center"/>
              <w:rPr>
                <w:rFonts w:ascii="Times New Roman" w:hAnsi="Times New Roman"/>
                <w:sz w:val="28"/>
                <w:szCs w:val="28"/>
              </w:rPr>
            </w:pPr>
            <w:r>
              <w:rPr>
                <w:rFonts w:ascii="Times New Roman" w:hAnsi="Times New Roman"/>
                <w:sz w:val="28"/>
                <w:szCs w:val="28"/>
              </w:rPr>
              <w:t>2</w:t>
            </w:r>
          </w:p>
        </w:tc>
        <w:tc>
          <w:tcPr>
            <w:tcW w:w="4815"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sz w:val="28"/>
                <w:szCs w:val="28"/>
              </w:rPr>
            </w:pPr>
            <w:r>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26,7</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3</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sz w:val="28"/>
                <w:szCs w:val="28"/>
              </w:rPr>
            </w:pPr>
            <w:r>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375,3</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375,3</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375,3</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4</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sz w:val="28"/>
                <w:szCs w:val="28"/>
              </w:rPr>
            </w:pPr>
            <w:r>
              <w:rPr>
                <w:rFonts w:ascii="Times New Roman" w:hAnsi="Times New Roman"/>
                <w:color w:val="000000"/>
                <w:sz w:val="28"/>
                <w:szCs w:val="28"/>
              </w:rPr>
              <w:t>Предоставление межбюджетных трансфертов по архивному делу</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6,0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5</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sz w:val="28"/>
                <w:szCs w:val="28"/>
              </w:rPr>
            </w:pPr>
            <w:r>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Pr>
                <w:rFonts w:ascii="Times New Roman" w:hAnsi="Times New Roman"/>
                <w:color w:val="000000"/>
                <w:sz w:val="28"/>
                <w:szCs w:val="28"/>
              </w:rPr>
              <w:lastRenderedPageBreak/>
              <w:t>обеспечения чистоты и порядка на территории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lastRenderedPageBreak/>
              <w:t>43,7</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lastRenderedPageBreak/>
              <w:t>6</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sz w:val="28"/>
                <w:szCs w:val="28"/>
              </w:rPr>
            </w:pPr>
            <w:r>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16 322,0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16 839,0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17 507,0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7</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осуществление бюджетных полномочий </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1 130,3</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1 175,5</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1 222,6</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8</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color w:val="000000"/>
                <w:sz w:val="28"/>
                <w:szCs w:val="28"/>
              </w:rPr>
            </w:pPr>
            <w:r>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pPr>
              <w:pStyle w:val="a5"/>
              <w:spacing w:before="20" w:after="20"/>
              <w:jc w:val="center"/>
              <w:rPr>
                <w:rFonts w:ascii="Times New Roman" w:hAnsi="Times New Roman"/>
                <w:b/>
                <w:sz w:val="28"/>
                <w:szCs w:val="28"/>
              </w:rPr>
            </w:pPr>
          </w:p>
        </w:tc>
        <w:tc>
          <w:tcPr>
            <w:tcW w:w="4815" w:type="dxa"/>
            <w:tcBorders>
              <w:top w:val="single" w:sz="4" w:space="0" w:color="000000"/>
              <w:left w:val="single" w:sz="4" w:space="0" w:color="000000"/>
              <w:bottom w:val="single" w:sz="4" w:space="0" w:color="000000"/>
              <w:right w:val="single" w:sz="4" w:space="0" w:color="000000"/>
            </w:tcBorders>
            <w:hideMark/>
          </w:tcPr>
          <w:p>
            <w:pPr>
              <w:pStyle w:val="a5"/>
              <w:spacing w:before="20" w:after="20"/>
              <w:rPr>
                <w:rFonts w:ascii="Times New Roman" w:hAnsi="Times New Roman"/>
                <w:b/>
                <w:sz w:val="28"/>
                <w:szCs w:val="28"/>
              </w:rPr>
            </w:pPr>
            <w:r>
              <w:rPr>
                <w:rFonts w:ascii="Times New Roman" w:hAnsi="Times New Roman"/>
                <w:b/>
                <w:sz w:val="28"/>
                <w:szCs w:val="28"/>
              </w:rPr>
              <w:t>ВСЕГО</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17 967,5</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18 395,8</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19 110,9</w:t>
            </w:r>
          </w:p>
        </w:tc>
      </w:tr>
    </w:tbl>
    <w:p>
      <w:pPr>
        <w:spacing w:after="0"/>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12</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sz w:val="28"/>
          <w:szCs w:val="28"/>
        </w:rPr>
      </w:pPr>
    </w:p>
    <w:p>
      <w:pPr>
        <w:spacing w:after="0" w:line="240" w:lineRule="auto"/>
        <w:ind w:firstLine="709"/>
        <w:jc w:val="center"/>
        <w:rPr>
          <w:sz w:val="28"/>
          <w:szCs w:val="28"/>
        </w:rPr>
      </w:pPr>
    </w:p>
    <w:p>
      <w:pPr>
        <w:spacing w:line="240" w:lineRule="auto"/>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2024 ГОД</w:t>
      </w:r>
    </w:p>
    <w:p>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trPr>
          <w:jc w:val="center"/>
        </w:trPr>
        <w:tc>
          <w:tcPr>
            <w:tcW w:w="617" w:type="dxa"/>
            <w:tcBorders>
              <w:top w:val="single" w:sz="4" w:space="0" w:color="000000"/>
              <w:left w:val="single" w:sz="4" w:space="0" w:color="000000"/>
              <w:bottom w:val="single" w:sz="4" w:space="0" w:color="000000"/>
              <w:right w:val="single" w:sz="4" w:space="0" w:color="000000"/>
            </w:tcBorders>
            <w:hideMark/>
          </w:tcPr>
          <w:p>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Итого</w:t>
            </w:r>
          </w:p>
        </w:tc>
      </w:tr>
      <w:tr>
        <w:trPr>
          <w:jc w:val="center"/>
        </w:trPr>
        <w:tc>
          <w:tcPr>
            <w:tcW w:w="617" w:type="dxa"/>
            <w:tcBorders>
              <w:top w:val="single" w:sz="4" w:space="0" w:color="000000"/>
              <w:left w:val="single" w:sz="4" w:space="0" w:color="000000"/>
              <w:bottom w:val="single" w:sz="4" w:space="0" w:color="000000"/>
              <w:right w:val="single" w:sz="4" w:space="0" w:color="000000"/>
            </w:tcBorders>
            <w:hideMark/>
          </w:tcPr>
          <w:p>
            <w:pPr>
              <w:rPr>
                <w:rFonts w:ascii="Times New Roman" w:hAnsi="Times New Roman"/>
                <w:b/>
                <w:sz w:val="28"/>
                <w:szCs w:val="28"/>
              </w:rPr>
            </w:pPr>
            <w:r>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sz w:val="28"/>
                <w:szCs w:val="28"/>
              </w:rPr>
            </w:pPr>
            <w:r>
              <w:rPr>
                <w:rFonts w:ascii="Times New Roman" w:hAnsi="Times New Roman"/>
                <w:sz w:val="28"/>
                <w:szCs w:val="28"/>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sz w:val="28"/>
                <w:szCs w:val="28"/>
              </w:rPr>
            </w:pPr>
            <w:r>
              <w:rPr>
                <w:rFonts w:ascii="Times New Roman" w:hAnsi="Times New Roman"/>
                <w:sz w:val="28"/>
                <w:szCs w:val="28"/>
              </w:rPr>
              <w:t>18 000,0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sz w:val="28"/>
                <w:szCs w:val="28"/>
              </w:rPr>
            </w:pPr>
            <w:r>
              <w:rPr>
                <w:rFonts w:ascii="Times New Roman" w:hAnsi="Times New Roman"/>
                <w:sz w:val="28"/>
                <w:szCs w:val="28"/>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sz w:val="28"/>
                <w:szCs w:val="28"/>
              </w:rPr>
            </w:pPr>
            <w:r>
              <w:rPr>
                <w:rFonts w:ascii="Times New Roman" w:hAnsi="Times New Roman"/>
                <w:sz w:val="28"/>
                <w:szCs w:val="28"/>
              </w:rPr>
              <w:t>-18 000,0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0,0</w:t>
            </w:r>
          </w:p>
        </w:tc>
      </w:tr>
    </w:tbl>
    <w:p>
      <w:pPr>
        <w:spacing w:after="0"/>
        <w:ind w:firstLine="709"/>
        <w:jc w:val="center"/>
        <w:rPr>
          <w:sz w:val="28"/>
          <w:szCs w:val="28"/>
        </w:rPr>
      </w:pPr>
    </w:p>
    <w:p>
      <w:pPr>
        <w:spacing w:after="0"/>
        <w:ind w:firstLine="709"/>
        <w:jc w:val="center"/>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13</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ind w:firstLine="709"/>
        <w:jc w:val="center"/>
        <w:rPr>
          <w:sz w:val="28"/>
          <w:szCs w:val="28"/>
        </w:rPr>
      </w:pPr>
    </w:p>
    <w:p>
      <w:pPr>
        <w:spacing w:after="0"/>
        <w:ind w:firstLine="709"/>
        <w:jc w:val="center"/>
        <w:rPr>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ПЛАНОВЫЙ ПЕРИОД 2025 И 2026 ГОДОВ</w:t>
      </w:r>
    </w:p>
    <w:p>
      <w:pPr>
        <w:spacing w:after="0" w:line="240" w:lineRule="auto"/>
        <w:jc w:val="center"/>
        <w:rPr>
          <w:rFonts w:ascii="Times New Roman" w:hAnsi="Times New Roman"/>
          <w:b/>
          <w:sz w:val="28"/>
          <w:szCs w:val="28"/>
        </w:rPr>
      </w:pPr>
    </w:p>
    <w:p>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trPr>
          <w:jc w:val="center"/>
        </w:trPr>
        <w:tc>
          <w:tcPr>
            <w:tcW w:w="618" w:type="dxa"/>
          </w:tcPr>
          <w:p>
            <w:pPr>
              <w:spacing w:after="0" w:line="240" w:lineRule="auto"/>
              <w:rPr>
                <w:rFonts w:ascii="Times New Roman" w:hAnsi="Times New Roman"/>
                <w:b/>
                <w:sz w:val="28"/>
                <w:szCs w:val="28"/>
              </w:rPr>
            </w:pPr>
            <w:r>
              <w:rPr>
                <w:rFonts w:ascii="Times New Roman" w:hAnsi="Times New Roman"/>
                <w:b/>
                <w:sz w:val="28"/>
                <w:szCs w:val="28"/>
              </w:rPr>
              <w:t>№ п/п</w:t>
            </w:r>
          </w:p>
        </w:tc>
        <w:tc>
          <w:tcPr>
            <w:tcW w:w="599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373" w:type="dxa"/>
          </w:tcPr>
          <w:p>
            <w:pPr>
              <w:spacing w:after="0" w:line="240" w:lineRule="auto"/>
              <w:jc w:val="center"/>
              <w:rPr>
                <w:rFonts w:ascii="Times New Roman" w:hAnsi="Times New Roman"/>
                <w:b/>
                <w:sz w:val="28"/>
                <w:szCs w:val="28"/>
              </w:rPr>
            </w:pPr>
            <w:r>
              <w:rPr>
                <w:rFonts w:ascii="Times New Roman" w:hAnsi="Times New Roman"/>
                <w:b/>
                <w:sz w:val="28"/>
                <w:szCs w:val="28"/>
              </w:rPr>
              <w:t>2025г.</w:t>
            </w:r>
          </w:p>
        </w:tc>
        <w:tc>
          <w:tcPr>
            <w:tcW w:w="1357" w:type="dxa"/>
          </w:tcPr>
          <w:p>
            <w:pPr>
              <w:spacing w:after="0" w:line="240" w:lineRule="auto"/>
              <w:jc w:val="center"/>
              <w:rPr>
                <w:rFonts w:ascii="Times New Roman" w:hAnsi="Times New Roman"/>
                <w:b/>
                <w:sz w:val="28"/>
                <w:szCs w:val="28"/>
              </w:rPr>
            </w:pPr>
            <w:r>
              <w:rPr>
                <w:rFonts w:ascii="Times New Roman" w:hAnsi="Times New Roman"/>
                <w:b/>
                <w:sz w:val="28"/>
                <w:szCs w:val="28"/>
              </w:rPr>
              <w:t>2026г.</w:t>
            </w:r>
          </w:p>
        </w:tc>
      </w:tr>
      <w:tr>
        <w:trPr>
          <w:jc w:val="center"/>
        </w:trPr>
        <w:tc>
          <w:tcPr>
            <w:tcW w:w="618" w:type="dxa"/>
          </w:tcPr>
          <w:p>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sz w:val="28"/>
                <w:szCs w:val="28"/>
              </w:rPr>
            </w:pPr>
            <w:r>
              <w:rPr>
                <w:rFonts w:ascii="Times New Roman" w:hAnsi="Times New Roman"/>
                <w:sz w:val="28"/>
                <w:szCs w:val="28"/>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18 000,0</w:t>
            </w:r>
          </w:p>
        </w:tc>
        <w:tc>
          <w:tcPr>
            <w:tcW w:w="135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18 000,0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sz w:val="28"/>
                <w:szCs w:val="28"/>
              </w:rPr>
            </w:pPr>
            <w:r>
              <w:rPr>
                <w:rFonts w:ascii="Times New Roman" w:hAnsi="Times New Roman"/>
                <w:sz w:val="28"/>
                <w:szCs w:val="28"/>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373"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-18 000,0</w:t>
            </w:r>
          </w:p>
        </w:tc>
        <w:tc>
          <w:tcPr>
            <w:tcW w:w="135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-18 000,0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r>
    </w:tbl>
    <w:p>
      <w:pPr>
        <w:spacing w:after="0" w:line="240" w:lineRule="auto"/>
        <w:rPr>
          <w:rFonts w:ascii="Times New Roman" w:hAnsi="Times New Roman"/>
          <w:b/>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w:t>
      </w:r>
      <w:bookmarkStart w:id="1" w:name="_GoBack"/>
      <w:bookmarkEnd w:id="1"/>
      <w:r>
        <w:rPr>
          <w:rFonts w:ascii="Times New Roman" w:hAnsi="Times New Roman"/>
          <w:b/>
          <w:sz w:val="28"/>
          <w:szCs w:val="28"/>
        </w:rPr>
        <w:t>Рябыкин</w:t>
      </w: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sect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after="120"/>
      <w:ind w:left="283"/>
    </w:pPr>
    <w:rPr>
      <w:sz w:val="20"/>
      <w:szCs w:val="20"/>
      <w:lang w:eastAsia="ru-RU"/>
    </w:rPr>
  </w:style>
  <w:style w:type="character" w:customStyle="1" w:styleId="a4">
    <w:name w:val="Основной текст с отступом Знак"/>
    <w:basedOn w:val="a0"/>
    <w:link w:val="a3"/>
    <w:uiPriority w:val="99"/>
    <w:rPr>
      <w:rFonts w:ascii="Calibri" w:eastAsia="Calibri" w:hAnsi="Calibri" w:cs="Times New Roman"/>
      <w:sz w:val="20"/>
      <w:szCs w:val="20"/>
      <w:lang w:eastAsia="ru-RU"/>
    </w:rPr>
  </w:style>
  <w:style w:type="paragraph" w:styleId="a5">
    <w:name w:val="No Spacing"/>
    <w:uiPriority w:val="1"/>
    <w:qFormat/>
    <w:pPr>
      <w:spacing w:after="0" w:line="240" w:lineRule="auto"/>
    </w:pPr>
    <w:rPr>
      <w:rFonts w:ascii="Calibri" w:eastAsia="Calibri" w:hAnsi="Calibri" w:cs="Times New Roman"/>
    </w:rPr>
  </w:style>
  <w:style w:type="character" w:customStyle="1" w:styleId="a6">
    <w:name w:val="Основной текст_"/>
    <w:basedOn w:val="a0"/>
    <w:link w:val="2"/>
    <w:rPr>
      <w:rFonts w:ascii="Times New Roman" w:eastAsia="Times New Roman" w:hAnsi="Times New Roman"/>
      <w:b/>
      <w:bCs/>
      <w:shd w:val="clear" w:color="auto" w:fill="FFFFFF"/>
    </w:rPr>
  </w:style>
  <w:style w:type="paragraph" w:customStyle="1" w:styleId="2">
    <w:name w:val="Основной текст2"/>
    <w:basedOn w:val="a"/>
    <w:link w:val="a6"/>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style>
  <w:style w:type="character" w:styleId="a9">
    <w:name w:val="Hyperlink"/>
    <w:basedOn w:val="a0"/>
    <w:unhideWhenUsed/>
    <w:rPr>
      <w:color w:val="0563C1"/>
      <w:u w:val="single"/>
    </w:rPr>
  </w:style>
  <w:style w:type="character" w:styleId="aa">
    <w:name w:val="FollowedHyperlink"/>
    <w:basedOn w:val="a0"/>
    <w:uiPriority w:val="99"/>
    <w:semiHidden/>
    <w:unhideWhenUsed/>
    <w:rPr>
      <w:color w:val="954F72"/>
      <w:u w:val="single"/>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Pr>
      <w:rFonts w:ascii="Segoe UI" w:eastAsia="Calibri" w:hAnsi="Segoe UI" w:cs="Segoe UI"/>
      <w:sz w:val="18"/>
      <w:szCs w:val="18"/>
    </w:rPr>
  </w:style>
  <w:style w:type="paragraph" w:styleId="ad">
    <w:name w:val="List Paragraph"/>
    <w:basedOn w:val="a"/>
    <w:uiPriority w:val="34"/>
    <w:qFormat/>
    <w:pPr>
      <w:ind w:left="720"/>
      <w:contextualSpacing/>
    </w:p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rPr>
      <w:rFonts w:ascii="Calibri" w:eastAsia="Calibri" w:hAnsi="Calibri" w:cs="Times New Roman"/>
    </w:rPr>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rPr>
      <w:rFonts w:ascii="Calibri" w:eastAsia="Calibri" w:hAnsi="Calibri" w:cs="Times New Roman"/>
    </w:rPr>
  </w:style>
  <w:style w:type="paragraph" w:styleId="4">
    <w:name w:val="toc 4"/>
    <w:autoRedefine/>
    <w:semiHidden/>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FCA6-5927-49E8-A713-FB78A4DB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77</Pages>
  <Words>13626</Words>
  <Characters>77672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192</cp:revision>
  <cp:lastPrinted>2024-01-15T12:44:00Z</cp:lastPrinted>
  <dcterms:created xsi:type="dcterms:W3CDTF">2019-12-03T13:52:00Z</dcterms:created>
  <dcterms:modified xsi:type="dcterms:W3CDTF">2024-01-15T12:45:00Z</dcterms:modified>
</cp:coreProperties>
</file>