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98" w:rsidRPr="00533C98" w:rsidRDefault="00533C98" w:rsidP="00533C98">
      <w:pPr>
        <w:tabs>
          <w:tab w:val="left" w:pos="349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33C9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15pt;margin-top:-4.45pt;width:56.05pt;height:67.8pt;z-index:251659264;visibility:visible;mso-wrap-edited:f">
            <v:imagedata r:id="rId5" o:title="" chromakey="white" gain="86232f" grayscale="t" bilevel="t"/>
            <w10:wrap type="topAndBottom"/>
          </v:shape>
          <o:OLEObject Type="Embed" ProgID="Word.Picture.8" ShapeID="_x0000_s1026" DrawAspect="Content" ObjectID="_1693636820" r:id="rId6"/>
        </w:object>
      </w:r>
    </w:p>
    <w:p w:rsidR="00533C98" w:rsidRPr="00533C98" w:rsidRDefault="00533C98" w:rsidP="00533C98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3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98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533C98" w:rsidRPr="00533C98" w:rsidRDefault="00533C98" w:rsidP="00533C98">
      <w:pPr>
        <w:tabs>
          <w:tab w:val="left" w:pos="3585"/>
        </w:tabs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3C9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533C98" w:rsidRPr="00533C98" w:rsidRDefault="00533C98" w:rsidP="00533C9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3C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:rsidR="00533C98" w:rsidRPr="00533C98" w:rsidRDefault="00533C98" w:rsidP="00533C98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3C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533C98" w:rsidRPr="00533C98" w:rsidRDefault="00533C98" w:rsidP="00533C98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533C98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533C98" w:rsidRPr="00533C98" w:rsidRDefault="00533C98" w:rsidP="00533C98">
      <w:pPr>
        <w:keepNext/>
        <w:spacing w:after="0" w:line="480" w:lineRule="auto"/>
        <w:outlineLvl w:val="0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33C98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2</w:t>
      </w:r>
      <w:r w:rsidRPr="00533C98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0»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сентяб</w:t>
      </w:r>
      <w:r w:rsidRPr="00533C98">
        <w:rPr>
          <w:rFonts w:ascii="Arial" w:eastAsia="Times New Roman" w:hAnsi="Arial" w:cs="Arial"/>
          <w:b/>
          <w:sz w:val="17"/>
          <w:szCs w:val="17"/>
          <w:lang w:eastAsia="ru-RU"/>
        </w:rPr>
        <w:t>ря 202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1</w:t>
      </w:r>
      <w:r w:rsidRPr="00533C98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года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</w:t>
      </w:r>
      <w:bookmarkStart w:id="0" w:name="_GoBack"/>
      <w:bookmarkEnd w:id="0"/>
      <w:r w:rsidRPr="00533C98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№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9</w:t>
      </w:r>
    </w:p>
    <w:p w:rsidR="00533C98" w:rsidRPr="00533C98" w:rsidRDefault="00533C98" w:rsidP="00533C9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33C98" w:rsidRPr="00533C98" w:rsidRDefault="00533C98" w:rsidP="00533C9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постановление </w:t>
      </w:r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5</w:t>
      </w:r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декабр</w:t>
      </w:r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0</w:t>
      </w:r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15</w:t>
      </w:r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«Об утверждении плана мероприятий по противодействию коррупции </w:t>
      </w:r>
    </w:p>
    <w:p w:rsidR="00533C98" w:rsidRDefault="00533C98" w:rsidP="00533C9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в администрации </w:t>
      </w:r>
      <w:proofErr w:type="spellStart"/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Новосадовского</w:t>
      </w:r>
      <w:proofErr w:type="spellEnd"/>
      <w:r w:rsidRPr="00533C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сельского поселения на 2021-2022 годы»</w:t>
      </w:r>
    </w:p>
    <w:p w:rsidR="00533C98" w:rsidRDefault="00533C98" w:rsidP="00533C9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33C98" w:rsidRPr="00533C98" w:rsidRDefault="00533C98" w:rsidP="00533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 пунктом 1 части 1 статьи 5 Федерального закона от 25 декабря 2008 г. № 273-ФЗ «О противодействии коррупции», вступил в силу Указ Президента Российской Федерации от 16 августа 2021 г. № 478 «О Национальном плане противодействия коррупции на 2021-2024 годы» и в целях повышения эффективности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proofErr w:type="spellEnd"/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сфере противодействия коррупции:</w:t>
      </w:r>
    </w:p>
    <w:p w:rsidR="00533C98" w:rsidRDefault="00533C98" w:rsidP="00533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proofErr w:type="spellEnd"/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плана мероприятий по противодействию коррупции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proofErr w:type="spellEnd"/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2021-2022»;</w:t>
      </w:r>
    </w:p>
    <w:p w:rsidR="00533C98" w:rsidRPr="00533C98" w:rsidRDefault="00533C98" w:rsidP="00533C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Дополнить, пункт 6. «Антикоррупционное просвещение, образование и пропаганда» плана мероприятий по противодействию коррупции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proofErr w:type="spellEnd"/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2021-2022, следующими пунктами;</w:t>
      </w:r>
    </w:p>
    <w:p w:rsidR="00533C98" w:rsidRPr="00533C98" w:rsidRDefault="00533C98" w:rsidP="00533C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6.5 Участие государственных (муниципальных) служащих, работников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533C98" w:rsidRPr="00533C98" w:rsidRDefault="00533C98" w:rsidP="00533C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6.6 Участие лиц, в 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противодействия коррупции;</w:t>
      </w:r>
    </w:p>
    <w:p w:rsidR="00533C98" w:rsidRDefault="00533C98" w:rsidP="00533C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6.7 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</w:t>
      </w:r>
    </w:p>
    <w:p w:rsidR="00533C98" w:rsidRPr="00533C98" w:rsidRDefault="00533C98" w:rsidP="00533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специалисту администрации</w:t>
      </w:r>
      <w:r w:rsidRPr="00533C98">
        <w:t xml:space="preserve"> 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сотрудников администрации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C98" w:rsidRPr="00533C98" w:rsidRDefault="00533C98" w:rsidP="00533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proofErr w:type="spellStart"/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proofErr w:type="spellEnd"/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533C98" w:rsidRPr="00533C98" w:rsidRDefault="00533C98" w:rsidP="00533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53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tbl>
      <w:tblPr>
        <w:tblStyle w:val="1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7"/>
      </w:tblGrid>
      <w:tr w:rsidR="00533C98" w:rsidRPr="00533C98" w:rsidTr="00147471">
        <w:tc>
          <w:tcPr>
            <w:tcW w:w="3544" w:type="dxa"/>
            <w:hideMark/>
          </w:tcPr>
          <w:p w:rsidR="00533C98" w:rsidRPr="00533C98" w:rsidRDefault="00533C98" w:rsidP="00533C98">
            <w:pPr>
              <w:rPr>
                <w:b/>
                <w:color w:val="000000"/>
                <w:sz w:val="28"/>
              </w:rPr>
            </w:pPr>
          </w:p>
          <w:p w:rsidR="00533C98" w:rsidRPr="00533C98" w:rsidRDefault="00533C98" w:rsidP="00533C98">
            <w:pPr>
              <w:rPr>
                <w:b/>
                <w:color w:val="000000"/>
                <w:sz w:val="28"/>
              </w:rPr>
            </w:pPr>
          </w:p>
          <w:p w:rsidR="00533C98" w:rsidRPr="00533C98" w:rsidRDefault="00533C98" w:rsidP="00533C98">
            <w:pPr>
              <w:rPr>
                <w:b/>
                <w:color w:val="000000"/>
                <w:sz w:val="28"/>
              </w:rPr>
            </w:pPr>
            <w:r w:rsidRPr="00533C98">
              <w:rPr>
                <w:b/>
                <w:color w:val="000000"/>
                <w:sz w:val="28"/>
              </w:rPr>
              <w:t xml:space="preserve">Глава администрации  </w:t>
            </w:r>
          </w:p>
          <w:p w:rsidR="00533C98" w:rsidRPr="00533C98" w:rsidRDefault="00533C98" w:rsidP="00533C98">
            <w:pPr>
              <w:jc w:val="both"/>
              <w:rPr>
                <w:color w:val="000000"/>
                <w:sz w:val="28"/>
              </w:rPr>
            </w:pPr>
            <w:r w:rsidRPr="00533C98">
              <w:rPr>
                <w:b/>
                <w:color w:val="000000"/>
                <w:sz w:val="28"/>
              </w:rPr>
              <w:t xml:space="preserve">    </w:t>
            </w:r>
            <w:proofErr w:type="spellStart"/>
            <w:r w:rsidRPr="00533C98">
              <w:rPr>
                <w:b/>
                <w:color w:val="000000"/>
                <w:sz w:val="28"/>
              </w:rPr>
              <w:t>Новосадовского</w:t>
            </w:r>
            <w:proofErr w:type="spellEnd"/>
            <w:r w:rsidRPr="00533C98">
              <w:rPr>
                <w:b/>
                <w:color w:val="000000"/>
                <w:sz w:val="28"/>
              </w:rPr>
              <w:t xml:space="preserve"> сельского поселения                                   </w:t>
            </w:r>
          </w:p>
        </w:tc>
        <w:tc>
          <w:tcPr>
            <w:tcW w:w="4967" w:type="dxa"/>
          </w:tcPr>
          <w:p w:rsidR="00533C98" w:rsidRPr="00533C98" w:rsidRDefault="00533C98" w:rsidP="00533C98">
            <w:pPr>
              <w:jc w:val="right"/>
              <w:rPr>
                <w:color w:val="000000"/>
                <w:sz w:val="28"/>
              </w:rPr>
            </w:pPr>
          </w:p>
          <w:p w:rsidR="00533C98" w:rsidRPr="00533C98" w:rsidRDefault="00533C98" w:rsidP="00533C98">
            <w:pPr>
              <w:jc w:val="right"/>
              <w:rPr>
                <w:color w:val="000000"/>
                <w:sz w:val="28"/>
              </w:rPr>
            </w:pPr>
          </w:p>
          <w:p w:rsidR="00533C98" w:rsidRPr="00533C98" w:rsidRDefault="00533C98" w:rsidP="00533C98">
            <w:pPr>
              <w:jc w:val="right"/>
              <w:rPr>
                <w:b/>
                <w:color w:val="000000"/>
                <w:sz w:val="28"/>
              </w:rPr>
            </w:pPr>
            <w:r w:rsidRPr="00533C98">
              <w:rPr>
                <w:b/>
                <w:color w:val="000000"/>
                <w:sz w:val="28"/>
              </w:rPr>
              <w:t xml:space="preserve">  </w:t>
            </w:r>
          </w:p>
          <w:p w:rsidR="00533C98" w:rsidRPr="00533C98" w:rsidRDefault="00533C98" w:rsidP="00533C98">
            <w:pPr>
              <w:jc w:val="right"/>
              <w:rPr>
                <w:b/>
                <w:color w:val="000000"/>
                <w:sz w:val="28"/>
              </w:rPr>
            </w:pPr>
          </w:p>
          <w:p w:rsidR="00533C98" w:rsidRPr="00533C98" w:rsidRDefault="00533C98" w:rsidP="00533C98">
            <w:pPr>
              <w:jc w:val="right"/>
              <w:rPr>
                <w:b/>
                <w:color w:val="000000"/>
                <w:sz w:val="28"/>
              </w:rPr>
            </w:pPr>
            <w:r w:rsidRPr="00533C98">
              <w:rPr>
                <w:b/>
                <w:color w:val="000000"/>
                <w:sz w:val="28"/>
              </w:rPr>
              <w:t xml:space="preserve"> С. Кононенко</w:t>
            </w:r>
          </w:p>
        </w:tc>
      </w:tr>
    </w:tbl>
    <w:p w:rsidR="005D5B60" w:rsidRDefault="005D5B60"/>
    <w:sectPr w:rsidR="005D5B60" w:rsidSect="00533C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98"/>
    <w:rsid w:val="00533C98"/>
    <w:rsid w:val="005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FE5EF3-A005-4F1A-B52B-B92A032D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533C98"/>
    <w:pPr>
      <w:numPr>
        <w:numId w:val="1"/>
      </w:numPr>
    </w:pPr>
  </w:style>
  <w:style w:type="table" w:customStyle="1" w:styleId="1">
    <w:name w:val="Сетка таблицы1"/>
    <w:basedOn w:val="a2"/>
    <w:next w:val="a4"/>
    <w:rsid w:val="0053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53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2021-09-20T06:46:00Z</dcterms:created>
  <dcterms:modified xsi:type="dcterms:W3CDTF">2021-09-20T06:54:00Z</dcterms:modified>
</cp:coreProperties>
</file>