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49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15pt;margin-top:-4.45pt;width:56.05pt;height:67.8pt;z-index:251658240;visibility:visible;mso-wrap-edited:f">
            <v:imagedata r:id="rId8" o:title="" chromakey="white" gain="86232f" grayscale="t" bilevel="t"/>
            <w10:wrap type="topAndBottom"/>
          </v:shape>
          <o:OLEObject Type="Embed" ProgID="Word.Picture.8" ShapeID="_x0000_s1026" DrawAspect="Content" ObjectID="_1761982132" r:id="rId9"/>
        </w:object>
      </w:r>
    </w:p>
    <w:p>
      <w:pPr>
        <w:spacing w:after="20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>МУНИЦИПАЛЬНЫЙ РАЙОН «БЕЛГОРОДСКИЙ РАЙОН» БЕЛГОРОДСКОЙ ОБЛАСТИ</w:t>
      </w:r>
    </w:p>
    <w:p>
      <w:pPr>
        <w:tabs>
          <w:tab w:val="left" w:pos="3585"/>
        </w:tabs>
        <w:spacing w:after="0" w:line="240" w:lineRule="auto"/>
        <w:ind w:right="34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НОВОСАДОВСКОГО СЕЛЬСКОГО ПОСЕЛЕНИЯ  </w:t>
      </w:r>
    </w:p>
    <w:p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>
      <w:pPr>
        <w:keepNext/>
        <w:spacing w:after="0" w:line="480" w:lineRule="auto"/>
        <w:jc w:val="center"/>
        <w:outlineLvl w:val="0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ПОСТАНОВЛЕНИЕ</w:t>
      </w:r>
    </w:p>
    <w:p>
      <w:pPr>
        <w:keepNext/>
        <w:spacing w:after="0" w:line="480" w:lineRule="auto"/>
        <w:outlineLvl w:val="0"/>
        <w:rPr>
          <w:rFonts w:ascii="Arial" w:eastAsia="Times New Roman" w:hAnsi="Arial" w:cs="Arial"/>
          <w:b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sz w:val="17"/>
          <w:szCs w:val="17"/>
          <w:lang w:eastAsia="ru-RU"/>
        </w:rPr>
        <w:t>«20» ноября 2023 года                                                                                                                                                         №17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</w:t>
      </w: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муниципальной  услуги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Выдача выписки из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sz w:val="28"/>
          <w:szCs w:val="28"/>
        </w:rPr>
        <w:br/>
        <w:t>на территории Новосадовского сельского поселения муниципального района «Белгородский район»</w:t>
      </w:r>
    </w:p>
    <w:p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pStyle w:val="ConsPlusNormal"/>
        <w:spacing w:line="120" w:lineRule="auto"/>
        <w:ind w:righ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12" w:tooltip="Федеральный закон от 27.07.2010 N 210-ФЗ (ред. от 30.12.2021) &quot;Об организации предоставления государственных и муниципальных услуг&quot; {КонсультантПлюс}">
        <w:r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 210-ФЗ                           «Об организации предоставления государственных и муниципальных услуг», Федерального закона от 7 июля 2003 г. № 112-ФЗ «О личном подсобном хозяйстве», </w:t>
      </w:r>
      <w:hyperlink r:id="rId13" w:tooltip="Постановление Правительства РФ от 20.07.2021 N 1228 &quot;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                           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hyperlink r:id="rId14" w:tooltip="consultantplus://offline/ref=1A5EC6EDE2AA8985515CD285BB6C64CB3F156EDDB47F2C3F7474E640D21A103C1D48F9E880C32DBE0DuDI" w:history="1">
        <w:r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6 мая 2023 г. № 719 «Об особенностях разработки                    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Федерации», постановления администрации Белгородского района Белгородской области от 28 декабря 2022 г. № 143                      «Об утверждении порядка разработки и утверждения административных регламентов предоставления муниципальных услуг на территории муниципального района «Белгородский район» Белгородской области»,                            </w:t>
      </w:r>
      <w:r>
        <w:rPr>
          <w:rFonts w:ascii="Times New Roman" w:hAnsi="Times New Roman"/>
          <w:sz w:val="28"/>
          <w:szCs w:val="28"/>
        </w:rPr>
        <w:t>постановления администрации Белгородского района от 7 ноября 2023 г. № 178                                          «Об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типового административного регламента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                                  на территории муниципального района «Белгородский район» Белгородской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Устава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</w:t>
      </w:r>
      <w:r>
        <w:rPr>
          <w:rFonts w:ascii="Times New Roman" w:hAnsi="Times New Roman"/>
          <w:sz w:val="28"/>
          <w:szCs w:val="28"/>
        </w:rPr>
        <w:t xml:space="preserve"> администрация Новосадовского сельского поселения </w:t>
      </w:r>
      <w:r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Утвердить административный регламент предоставления муниципальной   услуги «</w:t>
      </w:r>
      <w:r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rPr>
          <w:rFonts w:ascii="Times New Roman" w:hAnsi="Times New Roman"/>
          <w:sz w:val="28"/>
          <w:szCs w:val="28"/>
        </w:rPr>
        <w:t xml:space="preserve"> на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Новосадовского сельского поселения муниципального района «Белгородский район» (прилагается).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Признать утратившими силу постановление администрации Новосадовского сельского поселения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от 9 октября 2017 г. № 165 «Об утверждении типового административного регламента предоставления муниципальной услуги «Выдача выписки из домовой книги, справок и иных документов в сфере жилищно-коммунального хозяйства на территории</w:t>
      </w:r>
      <w:r>
        <w:rPr>
          <w:rFonts w:ascii="Times New Roman" w:hAnsi="Times New Roman"/>
          <w:sz w:val="28"/>
          <w:szCs w:val="28"/>
        </w:rPr>
        <w:t xml:space="preserve"> Новосадовского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 Белгородской области».</w:t>
      </w:r>
    </w:p>
    <w:p>
      <w:pPr>
        <w:tabs>
          <w:tab w:val="left" w:pos="720"/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 и разместить настоящее постановление на официальном сайте органов местного самоуправления администрация Новосадовского сельского поселения муниципального района «Белгородский район» Белгородской области.</w:t>
      </w:r>
    </w:p>
    <w:p>
      <w:pPr>
        <w:tabs>
          <w:tab w:val="left" w:pos="142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специалиста администрации Новосадовского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Машеницкую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Новосадовского сельского поселения                                                   С. Кононенко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УТВЕРЖДЁН</w:t>
      </w:r>
    </w:p>
    <w:p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постановлением администрации</w:t>
      </w:r>
    </w:p>
    <w:p>
      <w:pPr>
        <w:spacing w:after="0" w:line="240" w:lineRule="auto"/>
        <w:ind w:left="691" w:right="-28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Новосадовского сельского поселения </w:t>
      </w:r>
    </w:p>
    <w:p>
      <w:pPr>
        <w:spacing w:after="0" w:line="240" w:lineRule="auto"/>
        <w:ind w:left="691" w:right="-283"/>
        <w:jc w:val="right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от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«20» ноября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г. № 17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АДМИНИСТРАТИВНЫЙ РЕГЛАМЕНТ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bCs/>
          <w:sz w:val="28"/>
          <w:szCs w:val="28"/>
        </w:rPr>
        <w:t>предоставления</w:t>
      </w:r>
      <w:proofErr w:type="gramEnd"/>
      <w:r>
        <w:rPr>
          <w:rFonts w:ascii="Times New Roman" w:eastAsia="Calibri" w:hAnsi="Times New Roman"/>
          <w:b/>
          <w:bCs/>
          <w:sz w:val="28"/>
          <w:szCs w:val="28"/>
        </w:rPr>
        <w:t xml:space="preserve"> муниципальной  услуги «</w:t>
      </w:r>
      <w:r>
        <w:rPr>
          <w:rFonts w:ascii="Times New Roman" w:hAnsi="Times New Roman" w:cs="Times New Roman"/>
          <w:b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книги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на территории Новосадовского сельского поселения муниципального района «Белгородский район»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ac"/>
        <w:numPr>
          <w:ilvl w:val="0"/>
          <w:numId w:val="10"/>
        </w:numPr>
        <w:spacing w:after="0" w:line="240" w:lineRule="auto"/>
        <w:ind w:left="641" w:hanging="28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>
      <w:pPr>
        <w:widowControl w:val="0"/>
        <w:spacing w:after="0" w:line="240" w:lineRule="auto"/>
        <w:ind w:left="357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Предмет регулирования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административного регламента</w:t>
      </w:r>
    </w:p>
    <w:p>
      <w:pPr>
        <w:widowControl w:val="0"/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560"/>
        </w:tabs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 регламент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 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</w:t>
      </w:r>
      <w: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Новосадовского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(далее − Административный регламент, муниципальная услуга) </w:t>
      </w:r>
      <w:r>
        <w:rPr>
          <w:rFonts w:ascii="Times New Roman" w:hAnsi="Times New Roman" w:cs="Times New Roman"/>
          <w:sz w:val="28"/>
          <w:szCs w:val="28"/>
        </w:rPr>
        <w:t>устанавливает порядок предоставления муниципальной услуги и стандарт                       ее предоставления.</w:t>
      </w:r>
    </w:p>
    <w:p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 В качестве заявителей могут выступать граждане, осуществляющие ведение личного подсобного хозяйства на территории </w:t>
      </w:r>
      <w:r>
        <w:rPr>
          <w:rFonts w:ascii="Times New Roman" w:hAnsi="Times New Roman"/>
          <w:sz w:val="28"/>
          <w:szCs w:val="28"/>
        </w:rPr>
        <w:t>Новосадовского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Интересы заявителей, указанных в </w:t>
      </w:r>
      <w:hyperlink w:anchor="Par577" w:tooltip="Ссылка на текущий документ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подраздела 1.2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 Требование предоставления заявителю муниципальной услуги                          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1.3.1. 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 услуга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должна  быть предоставлена заявителю                                в соответствии с вариантом предоставления муниципальной услуги                                     (далее – вариант). </w:t>
      </w: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1.3.2. 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                      из результата предоставления муниципальной услуги, за предоставлением которой обратился заявитель.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p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641" w:hanging="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1" w:name="Par566"/>
      <w:bookmarkEnd w:id="1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Стандарт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2.1. Наименование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Выдача выписки из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книги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Новосадовского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Полномочия по предоставлению муниципальной услуги осуществляются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>Новосадовского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орган, предоставляющий муниципальную услугу).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предоставлении муниципальной услуги принимают участие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многофункциональные центры предоставления государственных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муниципальных услуг (далее – МФЦ) при наличии соответствующего соглашения о взаимодействии между МФЦ и органом, предоставляющим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заключeнного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постановлением Правительства Российской Федерации от 27 сентября 2011 г. № 797                                   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>
      <w:pPr>
        <w:widowControl w:val="0"/>
        <w:tabs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2.2.3.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МФЦ, в которых (при наличии технической возможности)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подаeтся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заявление о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могут принять решение                   об отказе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приeме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 и (или) информации, необходимых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 Результат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widowControl w:val="0"/>
        <w:tabs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2.3.1. В соответствии с вариантами, приведенными в подразделе 3.2 раздела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регламента, результатом предоставления муниципальной услуги является: решение о выдаче выписки                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(об отказе в выдаче выписки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книги).</w:t>
      </w: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2.3.2.  Решение 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предоставлении  муниципальной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оформляется                    по форме, утвержденной Приказом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25 августа 2021 г. № П/0368                            «Об установлении формы выписки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о наличии                           у гражданина права на земельный участок».</w:t>
      </w:r>
    </w:p>
    <w:p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2.3.3.  Решение об отказе в предоставлении муниципальной услуги оформляется по форме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3 к настоящему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2.3.4. Факт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получения  заявителем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результата  предоставления муниципальной услуги фиксируется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региональной информационной системе «Реестр государственных и муниципальных услуг (функций) Белгородской области» (далее – РПГУ)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либо в журнале регистрации органа, предоставляющего муниципальную услугу.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2.3.5. Результат оказания муниципальной услуги можно получить следующими способами:</w:t>
      </w:r>
    </w:p>
    <w:p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2.3.5.1.   В форме электронного документа через РПГУ.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2.3.5.2.  В форме документа на бумажном носителе посредством выдачи заявителю лично под расписку либо направления почтовым отправлением                       по указанному в заявлении почтовому адресу.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2.3.5.3. При наличии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заявлении  указания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 выдаче результата муниципальной услуги (об отказе в предоставлении муниципальной услуги)                                через МФЦ (при наличии технической возможности) по месту представления заявления, орган, представляющий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муниципальную услугу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обеспечивает передачу результата муниципальной услуги в МФЦ для выдачи заявителю.</w:t>
      </w:r>
    </w:p>
    <w:p>
      <w:pPr>
        <w:widowControl w:val="0"/>
        <w:tabs>
          <w:tab w:val="left" w:pos="993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2.4. Срок предоставлен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 Максимальный срок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со дня регистрации заявления и документов и (или) информации, необходимых                            для предоставления муниципальной услуги: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органе, предоставляющем муниципальную услугу, в том числе                             в случае, если заявление и документы и (или) информация, необходимые                               для предоставления муниципальной услуги, поданы заявителем посредством почтового отправления в орган, предоставляющий муниципальную услугу, составляет 3 рабочих дней;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РПГУ, на официальном сайте органа, предоставляющего муниципальную услугу – 3 рабочих дня;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МФЦ (при наличии технической возможности), в случае, если заявление и документы и (или) информация, необходимые для предоставления муниципальной услуги, поданы заявителем в МФЦ,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 рабочих дня.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2.5. Правовые основания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2.5.1.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подлежит обязательному размещению: на официальном сайте органа, предоставляющего муниципальную услугу, на РПГУ,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«Федеральный реестр государственных и муниципальных услуг (функций) (далее – ФРГУ)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2.5.2.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официальных сайтах уполномоченных органов, на РПГУ, в ФРГУ.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2.6. Исчерпывающий перечень документов,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>
      <w:pPr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577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2.6.1.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получения муниципальной услуги заявитель представляет                    в орган, предоставляющий муниципальную услугу: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по форме,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копию документа, удостоверяющего личность заявителя (представителя); 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заявлением обращается представитель;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предоставлении муниципальной услуги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подаeтся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выбору заявителя следующими способами: лично, через представителя,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почтой,  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через МФЦ (при наличии технической возможности), РПГУ.</w:t>
      </w:r>
    </w:p>
    <w:p>
      <w:pPr>
        <w:widowControl w:val="0"/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2.6.2.  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Документ, необходимый для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предоставления  муниципальной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услуги, который подлежит представлению в рамках межведомственного информационного взаимодействия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2.6.3. 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Заявитель  вправе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представить по собственной  инициативе документы, указанные в пункте 2.6.2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2.6.4.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 к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предоставлению документов, необходимых                               для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услуги: 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  заявления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должен  быть написан на русском языке синими                       или черными чернилами, хорошо читаем и разборчив, фамилия, имя и отчество заявителя написаны полностью, все обязательные реквизиты в заявлении должны быть заполнены;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не допускается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 сокращений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аббревиатур, а также подчисток, приписок, зачеркнутых слов и иных неоговоренных, не заверенных подписью заявителя исправлений;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сведения,  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заявлении,  не должны расходиться                                   или противоречить прилагаемым к заявлению документам;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  при предъявлении оригинала документа копии документов заверяются специалистом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предоставляющего муниципальную услугу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или специалистом МФЦ (при наличии технической возможности);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отсутствии оригиналов документов копии представленных документов должны быть нотариально заверены;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принимаемые 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должны иметь серьезных повреждений, наличие которых допускает неоднозначность истолкования их содержания;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не истек срок действия предоставленных документов (если таковые имеются);</w:t>
      </w:r>
    </w:p>
    <w:p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 написанные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иностранном языке, заверенные печатью                    на иностранном языке, а также на языках народов Российской Федерации, представляются при условии, что к ним прилагается перевод на русский язык, нотариально заверенный в соответствии с законодательством Российской Федерации;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 текст заявления может быть оформлен машинописным способом.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59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 Исчерпывающий перечень оснований для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тказа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приеме документов, необходимых для предоставления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4" w:name="Par608"/>
      <w:bookmarkEnd w:id="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2.7.1.  Основаниями для отказа в приеме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являются: </w:t>
      </w:r>
    </w:p>
    <w:p>
      <w:pPr>
        <w:widowControl w:val="0"/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2.7.1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и приложенные к нему документы по форме                                   и содержанию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2.7.1.2.   К   заявлению   не   приложены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предусмотренные пунктом 2.6.1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2.6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>
      <w:pPr>
        <w:tabs>
          <w:tab w:val="left" w:pos="1418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2.7.1.3. </w:t>
      </w:r>
      <w:bookmarkStart w:id="5" w:name="Par611"/>
      <w:bookmarkEnd w:id="5"/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  заявлением   </w:t>
      </w:r>
      <w:r>
        <w:rPr>
          <w:rFonts w:ascii="Times New Roman" w:hAnsi="Times New Roman" w:cs="Times New Roman"/>
          <w:bCs/>
          <w:sz w:val="28"/>
          <w:szCs w:val="28"/>
        </w:rPr>
        <w:t xml:space="preserve">о   предоставлении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муниципальной    услуги обратилось лицо, не указанное в пунктах 1.2.1 и 1.2.2 подраздела 1.2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2.7.2.     Письменное решение об отказе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оформляется по требованию заявителя, подписывается уполномоченным должностным лицом (работником)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в срок                               не позднее следующего рабочего дня с даты получения от заявителя документов.</w:t>
      </w: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2.7.3.     В случае подачи заявления в электронной форме с использованием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РПГУ, решение об отказе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приeме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документов, необходимых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муниципальной услуги, подписывается уполномоченным должностным лицом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(работником) с использованием электронной подписи и направляется в личный кабинет заявителя на РПГУ не позднее следующего рабочего дня с даты регистрации заявления.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2.8. Исчерпывающий перечень оснований для приостановления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предоставления муниципальной услуги или отказа в предоставлении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65F91"/>
          <w:sz w:val="16"/>
          <w:szCs w:val="16"/>
          <w:lang w:eastAsia="ru-RU"/>
        </w:rPr>
      </w:pPr>
    </w:p>
    <w:p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6" w:name="Par619"/>
      <w:bookmarkEnd w:id="6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2.8.1.   Основания для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приостановления  предоставления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услуги не предусмотрены законодательством Российской Федерации.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Основаниями для отказа в предоставлении муниципальной услуги являются:</w:t>
      </w:r>
    </w:p>
    <w:p>
      <w:pPr>
        <w:widowControl w:val="0"/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2.8.2.1. Ответ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межведомственный  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свидетельствует                                       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2.8.2.2.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Документы,  обязанность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 предоставлению которых                                  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 оснований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отказа в  предоставлении муниципальной услуги, установленный пунктом 2.8.2 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2.8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регламента, является исчерпывающим.</w:t>
      </w:r>
    </w:p>
    <w:p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подписывается уполномоченным должностным лицом (работником)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выдаeтся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(направляется) заявителю с указанием причин отказа не позднее следующего рабочего дня с даты принятия решения об отказе в предоставлении муниципальной услуги.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2.8.5.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Решение об отказе в предоставлении муниципальной услуги                         по заявлению, поданному в электронной форме с использованием РПГУ,                                   с указанием причин отказа подписывается уполномоченным должностным лицом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 (работником)                            с использованием электронной подписи и направляется в личный кабинет заявителя на РПГУ в день принятия решения об отказе в предоставлении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3864" w:themeColor="accent5" w:themeShade="80"/>
          <w:sz w:val="16"/>
          <w:szCs w:val="16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2.9. Размер платы, взимаемой с заявителя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при предоставлении муниципальной услуги, и способы ее взимания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2.9.1.     Предоставление муниципальной услуги осуществляется бесплатно.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2.10. Максимальный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срок ожидания в очереди при подаче заявления                      о предоставлении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 при получении                       результата предоставления муниципальной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2.10.1.  Срок ожидания в очереди при подаче заявления о предоставлении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слуги, и при получении результата предоставления муниципальной услуги не должен превышать 15 минут.</w:t>
      </w:r>
    </w:p>
    <w:p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2.11. Срок регистрации заявления заявителя о предоставлении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 услуги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2.11.1.  При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личном  обращении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заявителя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услугу с заявлением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должностным лицом, ответственным за прием документов, проводится: 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   проверка документов, указанных в пункте 2.6.1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время проведения которой составляет не более 10 минут;</w:t>
      </w:r>
    </w:p>
    <w:p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регистрация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в органе, предоставляющем муниципальную услугу, время проведения которой составляет 5 минут.</w:t>
      </w:r>
    </w:p>
    <w:p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2.11.2. Регистрация заявления, направленного заявителем по почте                                или в форме электронного документа, осуществляется в день его поступления              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услугу. В случае поступления заявления в орган, предоставляющий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в выходной                           или праздничный день регистрация заявления осуществляется в первый следующий за ним рабочий день.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2.12. Требования </w:t>
      </w:r>
      <w:r>
        <w:rPr>
          <w:rFonts w:ascii="Times New Roman" w:hAnsi="Times New Roman"/>
          <w:b/>
          <w:sz w:val="28"/>
          <w:szCs w:val="28"/>
        </w:rPr>
        <w:t>к объектам и помещениям</w:t>
      </w:r>
      <w:r>
        <w:rPr>
          <w:rFonts w:ascii="Times New Roman" w:hAnsi="Times New Roman" w:cs="Times New Roman"/>
          <w:b/>
          <w:sz w:val="28"/>
          <w:szCs w:val="28"/>
        </w:rPr>
        <w:t>, в которых предоставляются муниципальные услуги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2.12.1.  Места,  предназначенные   для  ознакомления   заявителей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информационными материалами, оборудуются информационными стендами.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2.12.2. 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Места  ожидания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 представления  или  получения документов должны быть оборудованы стульями, скамьями.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2.12.3.   Места для заполнения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 оборудуются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стульями, столами (стойками) и обеспечиваются канцелярскими принадлежностями.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2.12.4.   Места для приема заявителей: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должны    быть    оборудованы    информационными    табличками (вывесками)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указанием номера кабинета, должности, фамилии, имени, отчества должностного лица, режима работы;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  должны быть оборудованы носителями информации, необходимыми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обеспечения беспрепятственного доступа инвалидов к получению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с учетом ограничений их жизнедеятельности;</w:t>
      </w:r>
    </w:p>
    <w:p>
      <w:pPr>
        <w:widowControl w:val="0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  должны  обеспечивать   беспрепятственный  доступ для инвалидов,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числе, возможность беспрепятственного входа в помещение и выхода                  из него, а также возможность самостоятельного передвижения по территории помещения в целях доступа к месту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   должны иметь комфортные условия для заявителей и оптимальные условия для работы должностных лиц, в том числе: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  должны  быть оборудованы бесплатным туалетом для посетителей,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том числе туалетом, предназначенным для инвалидов;</w:t>
      </w:r>
    </w:p>
    <w:p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 должны   быть   доступны   для   инвалидов   в   соответствии                                                    с </w:t>
      </w:r>
      <w:hyperlink r:id="rId15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о социальной защите инвалидов.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2.12.5. 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1) 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беспрепятственного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входа  на  объекты  и выхода из них;</w:t>
      </w:r>
    </w:p>
    <w:p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 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самостоятельного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передвижения  по территории объекта                  в целях доступа к месту предоставления услуги, в том числе с помощью работников объекта, предоставляющих услуги, вспомогательных технологий,                  а также сменного кресла-коляски;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  возможность  посадки  в  транспортное средство и высадки из него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перед входом в объект, в том числе с использованием кресла-коляски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при необходимости с помощью работников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сопровождение  инвалидов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имеющих стойкие нарушения функции зрения и самостоятельного передвижения по территории объекта;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содействие  инвалиду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 входе в объект и выходе из него, информирование инвалида о доступных маршрутах общественного транспорта;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  надлежащее размещение  носителей информации,  необходимой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обеспечения беспрепятственного доступа инвалидов к помещениям                             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                    и на контрастном фоне;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 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 допуска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помещение  собаки-проводника при наличии документа, подтверждающего ее специальное обучение и выдаваемого                                в порядке, определенном законодательством Российской Федерации;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 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помощь  работников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органа,   предоставляющего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услугу, инвалидам в преодолении барьеров, мешающих получению ими услуг наравне  с другими лицами.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либо, когда это невозможно, ее предоставление по месту жительства инвалида или в дистанционном режиме.</w:t>
      </w:r>
    </w:p>
    <w:p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2.12.6. Рабочее место каждого должностного лица должно быть оборудовано персональным компьютером с возможностью доступа                                        к необходимым информационным базам данных, сети Интернет, печатающим                 и сканирующим устройствам.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2.12.7. На информационных стендах в доступных для ознакомления местах, на официальном сайте органа, предоставляющего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на РПГУ размещается следующая информация: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  текст настоящего Административного регламента;</w:t>
      </w:r>
    </w:p>
    <w:p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   время приема заявителей;</w:t>
      </w:r>
    </w:p>
    <w:p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нформация о максимальном времени ожидания в очереди                                   при обращении заявителя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для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>
      <w:pPr>
        <w:tabs>
          <w:tab w:val="left" w:pos="709"/>
          <w:tab w:val="left" w:pos="1134"/>
          <w:tab w:val="center" w:pos="53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4) 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  информирования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5)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порядок обжалования решений, действий или бездействия должностных лиц,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2.13. Показатели доступности и качества 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2.13.1. Показателями доступности и качества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являются: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 доступность информации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возможность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 информации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ходе 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использованием информационно-коммуникационных технологий,  в том числе с использованием РПГУ;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 соблюдение сроков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обоснованных жалоб со стороны заявителей на решения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действия (бездействие) должностных лиц органа, предоставляющего муниципальную слугу по результатам предоставления муниципальной услуги                                                  и на некорректное, невнимательное отношение должностных лиц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услугу к заявителям;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 предоставление возможности подачи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электронной форме;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 возможности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получения  муниципальной  услуги                       в МФЦ (при наличии технической возможности);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 время ожидания в очереди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не более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8)   время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ожидания  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очереди при подаче заявления по предварительной записи – 15 минут;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9) срок  регистрации  заявления и иных 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не может превышать 5 минуты;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10)  время ожидания в очереди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более 15 минут;</w:t>
      </w: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 возможное количество взаимодействий гражданина                          с должностными лицами, участвующими в предоставлении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 услуги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 предоставляемой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заявителям 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13)  своевременный прием и регистрация заявления;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14) удовлетворенность   заявителей   качеством  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15) принятие мер, направленных на восстановление нарушенных прав, свобод и законных интересов заявителей.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2.14. Иные требования к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                в МФЦ и особенности предоставления муниципальной услуги                                  в электронной форме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необходимые  и  обязательные                                 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</w:t>
      </w:r>
    </w:p>
    <w:p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2.14.2.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 используются следующие информационные системы: РПГУ, ФРГУ.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"/>
          <w:szCs w:val="2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Состав, последовательность и сроки выполнения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административных процедур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3.1. Перечень вариантов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>
      <w:pPr>
        <w:shd w:val="clear" w:color="auto" w:fill="FFFFFF"/>
        <w:tabs>
          <w:tab w:val="left" w:pos="851"/>
          <w:tab w:val="left" w:pos="1134"/>
          <w:tab w:val="left" w:pos="1276"/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>3.1.1. Заявитель вправе получить муниципальную услугу в соответствии со следующим вариантом ее предоставления: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ыдача выписки                                              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 (отказ в выдаче выписки из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книги)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3.2. Вариант предоставления муниципальной услуги «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Выдача выписки                из </w:t>
      </w:r>
      <w:proofErr w:type="spellStart"/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hAnsi="Times New Roman" w:cs="Times New Roman"/>
          <w:b/>
          <w:bCs/>
          <w:spacing w:val="2"/>
          <w:sz w:val="28"/>
          <w:szCs w:val="28"/>
          <w:lang w:eastAsia="ru-RU"/>
        </w:rPr>
        <w:t xml:space="preserve"> книги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прием (получение) и регистрация заявления и иных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>
      <w:pPr>
        <w:tabs>
          <w:tab w:val="left" w:pos="709"/>
          <w:tab w:val="left" w:pos="1134"/>
          <w:tab w:val="left" w:pos="798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2)   межведомственное информационное взаимодействие;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принятие  решения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предоставлении 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  предоставление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3.2.1. Прием заявления и документов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муниципальной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3.2.1.1. Основанием  начала выполнения административной процедуры является поступление от заявителя заявления и иных документов, необходимых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подачи заявления в электронной форме с использованием РПГУ основанием начала выполнения административной процедуры является регистрация заявления на РПГУ.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заявитель представляет                      в 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услугу, следующие документы: </w:t>
      </w:r>
    </w:p>
    <w:p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заявление о предоставлении муниципальной услуги по форме </w:t>
      </w:r>
      <w:r>
        <w:rPr>
          <w:rFonts w:ascii="Times New Roman" w:hAnsi="Times New Roman" w:cs="Times New Roman"/>
          <w:sz w:val="28"/>
          <w:szCs w:val="28"/>
        </w:rPr>
        <w:t>согласно приложению № 2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копию документа, удостоверяющего личность заявителя (представителя); 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копию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документа, подтверждающего полномочия представителя,                          в случае, если с заявлением обращается представитель;</w:t>
      </w:r>
    </w:p>
    <w:p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правоустанавливающие документы на земельный участок, на котором ведется личное подсобное хозяйство (в случае, если право на земельный участок не зарегистрировано в Едином государственном реестре недвижимости);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 информация об открытии наследственного дела (в случае обращения заявителя в целях дальнейшего оформления прав на земельный участок                                  в порядке наследования);</w:t>
      </w:r>
    </w:p>
    <w:p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свидетельство о смерти владельца земельного участка (в случае обращения заявителя в целях дальнейшего оформления прав на земельный участок в порядке наследования).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3.2.1.3. Документ, необходимый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который находится в распоряжении других государственных органов                   и иных органов, участвующих в предоставлении муниципальной услуги,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который заявитель вправе представить по собственной инициативе: </w:t>
      </w:r>
      <w:r>
        <w:rPr>
          <w:rFonts w:ascii="Times New Roman" w:hAnsi="Times New Roman" w:cs="Times New Roman"/>
          <w:sz w:val="28"/>
          <w:szCs w:val="28"/>
        </w:rPr>
        <w:t>выписка   из Единого государственного реестра недвижимости.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3.2.1.4. Способами установления личности (идентификации) заявителя являются: предъявление заявителем документа, удостоверяющего личность.                 В случае подачи заявления представителем заявителя представляется документ, подтверждающий полномочия представителя заявителя.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подаче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РПГУ – электронная подпись, вид которой предусмотрен законодательством Российской Федерации.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3.2.1.5. Основаниями для отказа в приеме документов у заявителя являются:</w:t>
      </w:r>
    </w:p>
    <w:p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 нему документы по форме и содержанию                   не соответствуют требованиям пункта 2.6.4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2.6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действующего законодательства Российской Федерации;</w:t>
      </w:r>
    </w:p>
    <w:p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 заявлению не приложены документы, предусмотренные пунктом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3.2.1.2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подраздела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3.2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с заявлением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предоставлении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услуги обратилось лицо, не указанное в пунктах 1.2.1 и 1.2.2 подраздела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1.2 раздела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настоящего Административного регламента.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3.2.1.6. Орган, предоставляющий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услугу, и органы </w:t>
      </w:r>
      <w:r>
        <w:rPr>
          <w:rFonts w:ascii="Times New Roman" w:hAnsi="Times New Roman" w:cs="Times New Roman"/>
          <w:sz w:val="28"/>
          <w:szCs w:val="28"/>
        </w:rPr>
        <w:t xml:space="preserve">участвующие в приеме заявления о предоставлении муниципальной услуги: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Новосадовского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МФЦ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(при наличии технической возможности), РПГУ.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3.2.1.7. 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Приeм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не предусматривается.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3.2.1.8. Срок регистрации заявления и документов, необходимых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муниципальной услуги, в органе, предоставляющем муниципальную услугу, или в МФЦ (при наличии технической возможности) составляет </w:t>
      </w:r>
      <w:r>
        <w:rPr>
          <w:rFonts w:ascii="Times New Roman" w:hAnsi="Times New Roman" w:cs="Times New Roman"/>
          <w:sz w:val="28"/>
          <w:szCs w:val="28"/>
        </w:rPr>
        <w:t>1 рабочий день с момента поступления заявления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3.2.2. Межведомственное информационное взаимодействие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 xml:space="preserve"> </w:t>
      </w:r>
    </w:p>
    <w:p>
      <w:pPr>
        <w:tabs>
          <w:tab w:val="left" w:pos="79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3.2.2.1.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6" w:history="1">
        <w:r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 xml:space="preserve">пункте </w:t>
        </w:r>
      </w:hyperlink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3.2.1.2 подраздела 3.2 раздела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настоящего Административного регламента, которые он, в соответствии с требованиями Федерального закона от </w:t>
      </w:r>
      <w:r>
        <w:rPr>
          <w:rFonts w:ascii="Times New Roman" w:hAnsi="Times New Roman" w:cs="Times New Roman"/>
          <w:sz w:val="27"/>
          <w:szCs w:val="27"/>
        </w:rPr>
        <w:t xml:space="preserve">27 июля 2010 г.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№ 210-ФЗ «Об организации предоставления государственных и муниципальных услуг»               (далее –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 № 210-ФЗ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), вправе представлять по собственной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инициативе. </w:t>
      </w:r>
    </w:p>
    <w:p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3.2.2.2.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Межведомственное информационное взаимодействие осуществляется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с </w:t>
      </w:r>
      <w:r>
        <w:rPr>
          <w:rFonts w:ascii="Times New Roman" w:hAnsi="Times New Roman" w:cs="Times New Roman"/>
          <w:bCs/>
          <w:sz w:val="28"/>
          <w:szCs w:val="28"/>
        </w:rPr>
        <w:t xml:space="preserve">Управлением Федеральной службы государственной регистрации, кадастра                      и картографии по Белгородской области, филиалом ФГБУ «ФКП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               по Белгородской области.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Межведомственный  запрос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формируется  и  направляется должностным лицом органа, предоставляющего муниципальную услугу, ответственным за направление межведомственного запроса в органы (организации), участвующие в предоставлении муниципальной услуги                                в соответствии  с должностной инструкцией.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Межведомственный  запрос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  представлении  необходимых сведений на бумажном носителе должен содержать следующие сведения:</w:t>
      </w:r>
    </w:p>
    <w:p>
      <w:pPr>
        <w:pStyle w:val="ab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наименование  органа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, уполномоченного на предоставление муниципальной услуги, направляющего межведомственный запрос;</w:t>
      </w:r>
    </w:p>
    <w:p>
      <w:pPr>
        <w:pStyle w:val="ab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    наименование органа или организации, в адрес которых направляется межведомственный запрос;</w:t>
      </w:r>
    </w:p>
    <w:p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 xml:space="preserve">также,   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если имеется, номер (идентификатор) такой услуги в реестре </w:t>
      </w:r>
      <w:r>
        <w:rPr>
          <w:rFonts w:ascii="Times New Roman" w:hAnsi="Times New Roman"/>
          <w:bCs/>
          <w:sz w:val="28"/>
          <w:szCs w:val="28"/>
        </w:rPr>
        <w:t>государственных                               и муниципальных услуг Белгородской области;</w:t>
      </w:r>
    </w:p>
    <w:p>
      <w:pPr>
        <w:pStyle w:val="ab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ссылка на положения нормативного правового акта, которыми установлено представление документа и (или) информации, необходимой </w:t>
      </w:r>
      <w:r>
        <w:rPr>
          <w:rFonts w:ascii="Times New Roman" w:hAnsi="Times New Roman"/>
          <w:bCs/>
          <w:color w:val="000000"/>
          <w:sz w:val="28"/>
          <w:szCs w:val="28"/>
        </w:rPr>
        <w:br/>
        <w:t>для предоставления муниципальной услуги, и указание на реквизиты такого нормативного правового акта;</w:t>
      </w:r>
    </w:p>
    <w:p>
      <w:pPr>
        <w:pStyle w:val="ab"/>
        <w:tabs>
          <w:tab w:val="left" w:pos="993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сведения, необходимые для представления документа                                                     и (или) информации, предусмотренные нормативными правовыми актами                     как необходимые для предоставления таких документа и (или) информации;</w:t>
      </w:r>
    </w:p>
    <w:p>
      <w:pPr>
        <w:pStyle w:val="ab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6)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контактная  информация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 для  направления  ответа                                                   на межведомственный запрос.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3.2.2.5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Срок направления межведомственного запроса составляет 1 рабочий день со дня регистрации </w:t>
      </w:r>
      <w:r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заявления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 предоставлении </w:t>
      </w:r>
      <w:r>
        <w:rPr>
          <w:rFonts w:ascii="Times New Roman" w:hAnsi="Times New Roman" w:cs="Times New Roman"/>
          <w:bCs/>
          <w:color w:val="000000"/>
          <w:sz w:val="27"/>
          <w:szCs w:val="27"/>
        </w:rPr>
        <w:t>муниципальной услуги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3.2.2.6.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 направления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ответа  на  межведомственный запрос                                     о представлении сведений (документов) или уведомления об отсутствии запрашиваемой информации для предоставления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с использованием межведомственного информационного взаимодействия                         не может превышать 2 рабочих дней со дня поступления межведомственного запроса в органы (организации).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3.2.3. Приостановление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3.2.3.1. Основания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законодательством Российской Федерации и законодательством Белгородской области не предусмотрены.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3.2.4. Принятие решения о предоставлении (об отказе в предоставлении)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3.2.4.1. 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 начала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выполнения  административной процедуры является получение 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 (работником), уполномоченным на выполнение административной процедуры документов, необходимых для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3.2.4.2.  Основаниями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являются: </w:t>
      </w:r>
    </w:p>
    <w:p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ответ на межведомственный запрос свидетельствует об отсутствии документа и (или) информации, необходимых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соответствующий документ не был представлен заявителем (представителем заявителя) по собственной инициативе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документы, обязанность по предоставлению которых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3.2.4.3.  Решение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принимается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одновременном соблюдении следующих критериев: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 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заявителя условиям, предусмотренным </w:t>
      </w:r>
      <w:hyperlink w:anchor="P52" w:tooltip="1.2. Круг заявителей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подразделом 1.2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 раздела </w:t>
        </w:r>
        <w:r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val="en-US" w:eastAsia="ru-RU"/>
          </w:rPr>
          <w:t>I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содержащихся в представленных заявителем документах;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полного комплекта документов, указанных в пункте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3.2.1.2  подраздела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оснований для отказа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3.2.4.4.  Критерии принятия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пунктом 3.2.4.2 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3.2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3.2.4.5. 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 принятия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решения  о предоставлении (об отказе                                           в предоставлении)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составляет 3 рабочих дня.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3.2.5. Предоставление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>
      <w:pPr>
        <w:widowControl w:val="0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.5.1.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Результат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предоставляется заявителю в органе, предоставляющем муниципальную услугу, посредством почтового отправления, в МФЦ (при наличии технической возможности), посредством РПГУ.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Должностное  лицо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 ответственное  за 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услуги, выдает результат оказания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                      в двух экземплярах заявителю под подпись. Оба экземпляра являются подлинными. </w:t>
      </w:r>
    </w:p>
    <w:p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>
        <w:rPr>
          <w:rFonts w:ascii="Times New Roman" w:hAnsi="Times New Roman" w:cs="Times New Roman"/>
          <w:bCs/>
          <w:sz w:val="28"/>
          <w:szCs w:val="28"/>
        </w:rPr>
        <w:t xml:space="preserve">.5.3. Предоставление результата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 осуществляется в срок, не превышающий 1 рабочий день, который исчисляется со дня принятия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услуги.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bCs/>
          <w:sz w:val="28"/>
          <w:szCs w:val="28"/>
        </w:rPr>
        <w:t>.5.4. Предоставление органом, предоставляющим муниципальную услугу, или МФЦ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 наличии технической возможности) результата оказания муниципальной услуги заявителю независимо от его места жительства (пребывания) в пределах Российской Федерации не предусмотрено.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>
      <w:pPr>
        <w:tabs>
          <w:tab w:val="center" w:pos="5178"/>
          <w:tab w:val="left" w:pos="85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контроля за предоставлением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услуги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Контроль за полнотой и качеством предоставления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включает                  в себя проведение плановых и внеплановых проверок, выявление и устранение нарушений прав заявителей, рассмотрение жалоб, принятие решений                                и подготовку ответов на обращения заявителей, содержащие жалобы                                 на действия (бездействие) должностных лиц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Текущий контроль осуществляется путем проведения должностным лицом, ответственным за организацию работы 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проверок соблюдения и исполнения специалистами положений настоящего Административного регламента, иных нормативных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актов, устанавливающих требования к предоставлению муниципальной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Периодичность осуществления текущего контроля устанавливается руководителем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Контроль за полнотой и качеством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проведение проверок, выявление и устранение нарушений прав заявителей, рассмотрение, принятие решений и подготовку ответов                                     на обращение заявителей, содержащих жалобы на решения, действия (бездействия) должностных лиц.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 Проверки полноты и качества предоставления муниципальной услуги осуществляются на основании индивидуальных правовых актов органа, предоставляющего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Плановые проверки осуществляются на основании полугодовых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годовых планов работы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услугу. При проверке могут рассматриваться все вопросы, связанные с предоставлением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(комплексные проверки), или отдельные вопросы (тематические проверки).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 Внеплановые проверки проводятся в случае необходимости проверки устранения ранее выявленных нарушений, а также при поступлении в орган, предоставляющий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услугу обращений граждан и организаций, связанных с нарушениями при предоставлении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законодательством Российской Федерации.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 Контроль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исполнением настоящего Административного регламента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стороны граждан, их объединений и организаций является самостоятельной формой контроля и осуществляется путем направления обращений в орган, предоставляющий муниципальную услугу,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Досудебный (внесудебный) порядок обжалования решений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 210-ФЗ, а также их должностных лиц, муниципальных служащих, работников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Способы информирования заявителей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порядке досудебного (внесудебного) обжалования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5.1.1. Заявители имеют право на досудебное (внесудебное) обжалование решений и действий (бездействия), принятых (осуществляемых) органом, предоставляющим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должностными лицами, муниципальными служащими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в ходе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5.1.2. Информирование заявителей о порядке досудебного (внесудебного) обжалования осуществляется посредством размещения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информационном стенде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официальном сайте органа, предоставляющего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                    на РПГУ.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 Формы и способы подачи заявителями жалобы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5.2.1. Жалоба может быть направлена заявителем в письменной форме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почте, а также может быть принята при личном приеме заявителя.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5.2.2. В электронном виде жалоба может быть подана заявителем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использованием сети «Интернет» посредством: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РПГУ;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 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действий (бездействия), совершенных при предоставлении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органом, предоставляющим муниципальную услугу</w:t>
      </w:r>
      <w:r>
        <w:rPr>
          <w:rFonts w:ascii="Times New Roman" w:hAnsi="Times New Roman" w:cs="Times New Roman"/>
          <w:color w:val="000000"/>
          <w:sz w:val="28"/>
          <w:szCs w:val="28"/>
        </w:rPr>
        <w:t>, его должностными лицами, государственными и муниципальными служащими с использованием сети «Интернет».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530"/>
          <w:tab w:val="left" w:pos="2127"/>
          <w:tab w:val="left" w:pos="3155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Приложение № 1</w:t>
      </w:r>
    </w:p>
    <w:p>
      <w:pPr>
        <w:tabs>
          <w:tab w:val="left" w:pos="1530"/>
          <w:tab w:val="left" w:pos="2320"/>
          <w:tab w:val="left" w:pos="3580"/>
          <w:tab w:val="left" w:pos="5316"/>
        </w:tabs>
        <w:spacing w:after="0" w:line="240" w:lineRule="auto"/>
        <w:ind w:right="-67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к Административному регламенту</w:t>
      </w: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351"/>
        <w:gridCol w:w="1842"/>
        <w:gridCol w:w="1985"/>
        <w:gridCol w:w="1484"/>
        <w:gridCol w:w="1276"/>
      </w:tblGrid>
      <w:tr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администрации городского (сельского)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главы администрации городского (сельского)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адрес, телефон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сайта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f"/>
              <w:tabs>
                <w:tab w:val="left" w:pos="0"/>
              </w:tabs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работы</w:t>
            </w:r>
          </w:p>
        </w:tc>
      </w:tr>
      <w:tr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</w:tr>
      <w:t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Администрация Новосадовского сельского поселения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Кононенко Светлана Леонидовна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308518,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Белгородский </w:t>
            </w:r>
            <w:proofErr w:type="gramStart"/>
            <w:r>
              <w:rPr>
                <w:rFonts w:ascii="Times New Roman" w:hAnsi="Times New Roman"/>
                <w:bCs/>
              </w:rPr>
              <w:t xml:space="preserve">район,   </w:t>
            </w:r>
            <w:proofErr w:type="gramEnd"/>
            <w:r>
              <w:rPr>
                <w:rFonts w:ascii="Times New Roman" w:hAnsi="Times New Roman"/>
                <w:bCs/>
              </w:rPr>
              <w:t xml:space="preserve">                     п. </w:t>
            </w:r>
            <w:proofErr w:type="spellStart"/>
            <w:r>
              <w:rPr>
                <w:rFonts w:ascii="Times New Roman" w:hAnsi="Times New Roman"/>
                <w:bCs/>
              </w:rPr>
              <w:t>Новосадовый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bCs/>
              </w:rPr>
              <w:t>Лейт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Павлова,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д. 1,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т.: 29-00-83,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ф.: 29-0083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a.novosadovskaya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</w:rPr>
              <w:t>ru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https://novosadovskoe-r31.gosweb.gosuslugi.ru/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Пн., вт., ср., чт., пт.: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9.00 до 18.00; Перерыв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 13.00 до 14.00;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</w:rPr>
              <w:t>сб., вс.: выходной</w:t>
            </w:r>
          </w:p>
        </w:tc>
      </w:tr>
    </w:tbl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tabs>
          <w:tab w:val="left" w:pos="1530"/>
        </w:tabs>
        <w:spacing w:after="0"/>
        <w:ind w:left="4248" w:right="3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2</w:t>
      </w:r>
    </w:p>
    <w:p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248" w:right="-427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Административному регламенту</w:t>
      </w:r>
    </w:p>
    <w:p>
      <w:pPr>
        <w:shd w:val="clear" w:color="auto" w:fill="FFFFFF"/>
        <w:tabs>
          <w:tab w:val="left" w:pos="4536"/>
          <w:tab w:val="left" w:pos="7938"/>
        </w:tabs>
        <w:spacing w:after="0" w:line="276" w:lineRule="auto"/>
        <w:ind w:left="4248" w:right="-427"/>
        <w:jc w:val="center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pStyle w:val="1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 _____________________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городского (сельского) поселения)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(Ф.И.О. главы администрации городского (сельского) поселения)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ind w:right="-1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заявителя (представителя))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адрес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проживания (регистрации)) 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контактный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телефон) </w:t>
      </w:r>
    </w:p>
    <w:p>
      <w:pPr>
        <w:pStyle w:val="ConsPlusNonformat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widowControl w:val="0"/>
        <w:autoSpaceDE w:val="0"/>
        <w:autoSpaceDN w:val="0"/>
        <w:adjustRightInd w:val="0"/>
        <w:ind w:right="-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адрес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электронной почты (при наличии))</w:t>
      </w:r>
    </w:p>
    <w:p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color w:val="000000"/>
          <w:sz w:val="28"/>
        </w:rPr>
        <w:t>ЗАЯВЛЕНИЕ</w:t>
      </w:r>
      <w:r>
        <w:rPr>
          <w:rFonts w:ascii="Times New Roman" w:hAnsi="Times New Roman"/>
          <w:b/>
          <w:color w:val="000000"/>
          <w:sz w:val="28"/>
        </w:rPr>
        <w:br/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выдать выписку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книги: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 наличии у гражданина права на земельный участок;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наличии у гражданина сельскохозяйственных животных, птиц, пчел, сельскохозяйственной техники, оборудования, транспортных средств;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 иных сведениях, содержащихся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книге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(необходимое подчеркнуть и (или) дописать)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гражданину(</w:t>
      </w:r>
      <w:proofErr w:type="spellStart"/>
      <w:r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зарегистрированному(ой) по адресу: 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(указывается наименование документа, в котором допущена опечатка или ошибка)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прилагаемые к заявлению: __________________________________</w:t>
      </w:r>
    </w:p>
    <w:p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6"/>
          <w:szCs w:val="16"/>
        </w:rPr>
      </w:pP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right="140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«</w:t>
      </w:r>
      <w:r>
        <w:rPr>
          <w:rFonts w:ascii="Times New Roman" w:eastAsiaTheme="minorHAnsi" w:hAnsi="Times New Roman"/>
          <w:color w:val="auto"/>
          <w:sz w:val="28"/>
          <w:szCs w:val="28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»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 20__ г. 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_________________</w:t>
      </w: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18"/>
          <w:szCs w:val="1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    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</w:t>
      </w:r>
      <w:r>
        <w:rPr>
          <w:rFonts w:ascii="Times New Roman" w:eastAsiaTheme="minorHAnsi" w:hAnsi="Times New Roman"/>
          <w:color w:val="auto"/>
          <w:sz w:val="18"/>
          <w:szCs w:val="18"/>
        </w:rPr>
        <w:t>подпись</w:t>
      </w: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"/>
          <w:szCs w:val="2"/>
        </w:rPr>
      </w:pP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</w:rPr>
        <w:t>Я   согласен(на),   что   мои персональные  данные  будут  обрабатываться,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храниться,   комплектоваться,  учитываться,  использоваться,  в  том  числе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передаваться  третьим  лицам  (территориальным  органам федеральных органов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исполнительной  власти, органам исполнительной власти Белгородской области,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органам  местного самоуправления и другим организациям), для предоставления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муниципальной  услуги как с применением средств автоматизации, так и без их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применения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на  условиях и в порядке, определенных положениями действующего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28"/>
          <w:szCs w:val="28"/>
        </w:rPr>
        <w:t>законодательства.</w:t>
      </w:r>
    </w:p>
    <w:p>
      <w:pPr>
        <w:rPr>
          <w:sz w:val="2"/>
          <w:szCs w:val="2"/>
          <w:lang w:val="x-none" w:eastAsia="x-none"/>
        </w:rPr>
      </w:pP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/>
          <w:color w:val="auto"/>
          <w:sz w:val="28"/>
          <w:szCs w:val="28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«</w:t>
      </w:r>
      <w:r>
        <w:rPr>
          <w:rFonts w:ascii="Times New Roman" w:eastAsiaTheme="minorHAnsi" w:hAnsi="Times New Roman"/>
          <w:color w:val="auto"/>
          <w:sz w:val="28"/>
          <w:szCs w:val="28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»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___________ 20__ г.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                                  </w:t>
      </w:r>
      <w:r>
        <w:rPr>
          <w:rFonts w:ascii="Times New Roman" w:eastAsiaTheme="minorHAnsi" w:hAnsi="Times New Roman"/>
          <w:color w:val="auto"/>
          <w:sz w:val="28"/>
          <w:szCs w:val="28"/>
        </w:rPr>
        <w:t xml:space="preserve">  _______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>__</w:t>
      </w:r>
      <w:r>
        <w:rPr>
          <w:rFonts w:ascii="Times New Roman" w:eastAsiaTheme="minorHAnsi" w:hAnsi="Times New Roman"/>
          <w:color w:val="auto"/>
          <w:sz w:val="28"/>
          <w:szCs w:val="28"/>
        </w:rPr>
        <w:t>_________</w:t>
      </w:r>
    </w:p>
    <w:p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eastAsiaTheme="minorHAnsi" w:hAnsi="Times New Roman"/>
          <w:color w:val="auto"/>
          <w:sz w:val="18"/>
          <w:szCs w:val="18"/>
        </w:rPr>
        <w:lastRenderedPageBreak/>
        <w:t xml:space="preserve">                                                            </w:t>
      </w:r>
      <w:r>
        <w:rPr>
          <w:rFonts w:ascii="Times New Roman" w:eastAsiaTheme="minorHAnsi" w:hAnsi="Times New Roman"/>
          <w:color w:val="auto"/>
          <w:sz w:val="18"/>
          <w:szCs w:val="18"/>
          <w:lang w:val="ru-RU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color w:val="auto"/>
          <w:sz w:val="18"/>
          <w:szCs w:val="18"/>
          <w:lang w:val="ru-RU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 xml:space="preserve">                           </w:t>
      </w:r>
    </w:p>
    <w:p>
      <w:pPr>
        <w:tabs>
          <w:tab w:val="left" w:pos="1530"/>
          <w:tab w:val="left" w:pos="2127"/>
          <w:tab w:val="left" w:pos="3155"/>
        </w:tabs>
        <w:spacing w:after="0"/>
        <w:ind w:left="4248"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Приложение № 3</w:t>
      </w:r>
    </w:p>
    <w:p>
      <w:pPr>
        <w:tabs>
          <w:tab w:val="left" w:pos="1530"/>
          <w:tab w:val="left" w:pos="2320"/>
          <w:tab w:val="left" w:pos="3580"/>
          <w:tab w:val="left" w:pos="5316"/>
        </w:tabs>
        <w:spacing w:after="0"/>
        <w:ind w:left="4248" w:right="-6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к Административному регламенту </w:t>
      </w:r>
    </w:p>
    <w:p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shd w:val="clear" w:color="auto" w:fill="FFFFFF"/>
        <w:tabs>
          <w:tab w:val="left" w:pos="4536"/>
          <w:tab w:val="left" w:pos="6946"/>
          <w:tab w:val="left" w:pos="8080"/>
        </w:tabs>
        <w:spacing w:after="0" w:line="276" w:lineRule="auto"/>
        <w:ind w:left="4820" w:right="-427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6"/>
          <w:lang w:eastAsia="ru-RU"/>
        </w:rPr>
        <w:t>ФОРМА</w:t>
      </w:r>
    </w:p>
    <w:p>
      <w:pPr>
        <w:shd w:val="clear" w:color="auto" w:fill="FFFFFF"/>
        <w:tabs>
          <w:tab w:val="left" w:pos="4536"/>
        </w:tabs>
        <w:spacing w:after="0" w:line="276" w:lineRule="auto"/>
        <w:ind w:left="4820"/>
        <w:textAlignment w:val="baseline"/>
        <w:rPr>
          <w:rFonts w:ascii="Times New Roman" w:hAnsi="Times New Roman"/>
          <w:b/>
          <w:spacing w:val="2"/>
          <w:sz w:val="28"/>
          <w:szCs w:val="26"/>
          <w:lang w:eastAsia="ru-RU"/>
        </w:rPr>
      </w:pPr>
    </w:p>
    <w:p>
      <w:pPr>
        <w:pStyle w:val="ConsPlusNonformat"/>
        <w:contextualSpacing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адрес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проживания (регистрации), контактный телефон,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 _______________________________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eastAsia="ru-RU"/>
        </w:rPr>
        <w:t>Ф.И.О. заявителя (представителя)</w:t>
      </w:r>
      <w:r>
        <w:rPr>
          <w:rFonts w:ascii="Times New Roman" w:hAnsi="Times New Roman" w:cs="Times New Roman"/>
          <w:sz w:val="18"/>
          <w:szCs w:val="18"/>
        </w:rPr>
        <w:t>)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________________________________________</w:t>
      </w:r>
    </w:p>
    <w:p>
      <w:pPr>
        <w:pStyle w:val="ConsPlusNonformat"/>
        <w:framePr w:hSpace="180" w:wrap="around" w:vAnchor="text" w:hAnchor="margin" w:xAlign="right" w:y="-15"/>
        <w:ind w:right="140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18"/>
          <w:szCs w:val="18"/>
          <w:lang w:eastAsia="ru-RU"/>
        </w:rPr>
        <w:t>адрес</w:t>
      </w:r>
      <w:proofErr w:type="gramEnd"/>
      <w:r>
        <w:rPr>
          <w:rFonts w:ascii="Times New Roman" w:hAnsi="Times New Roman" w:cs="Times New Roman"/>
          <w:sz w:val="18"/>
          <w:szCs w:val="18"/>
          <w:lang w:eastAsia="ru-RU"/>
        </w:rPr>
        <w:t xml:space="preserve"> электронной почты (при наличии)</w:t>
      </w:r>
    </w:p>
    <w:p>
      <w:pPr>
        <w:pStyle w:val="ConsPlusNonformat"/>
        <w:ind w:right="140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ConsPlusNonformat"/>
        <w:contextualSpacing/>
        <w:jc w:val="right"/>
        <w:rPr>
          <w:rFonts w:ascii="Times New Roman" w:hAnsi="Times New Roman"/>
          <w:b/>
          <w:spacing w:val="2"/>
          <w:sz w:val="26"/>
          <w:szCs w:val="26"/>
          <w:lang w:eastAsia="ru-RU"/>
        </w:rPr>
      </w:pPr>
    </w:p>
    <w:p>
      <w:pPr>
        <w:pStyle w:val="1"/>
        <w:jc w:val="center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УВЕДОМЛЕНИЕ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об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отказе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выдаче выписки из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похозяйственной</w:t>
      </w:r>
      <w:proofErr w:type="spellEnd"/>
      <w:r>
        <w:rPr>
          <w:rFonts w:ascii="Times New Roman" w:hAnsi="Times New Roman"/>
          <w:b/>
          <w:color w:val="auto"/>
          <w:sz w:val="28"/>
          <w:szCs w:val="28"/>
          <w:lang w:val="ru-RU"/>
        </w:rPr>
        <w:t xml:space="preserve"> книги</w:t>
      </w:r>
    </w:p>
    <w:p>
      <w:pPr>
        <w:pStyle w:val="1"/>
        <w:tabs>
          <w:tab w:val="left" w:pos="709"/>
        </w:tabs>
        <w:jc w:val="center"/>
        <w:rPr>
          <w:rFonts w:asciiTheme="minorHAnsi" w:eastAsiaTheme="minorHAnsi" w:hAnsiTheme="minorHAnsi" w:cstheme="minorBidi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>Уважаемый (</w:t>
      </w:r>
      <w:proofErr w:type="spellStart"/>
      <w:r>
        <w:rPr>
          <w:rFonts w:ascii="Times New Roman" w:hAnsi="Times New Roman"/>
          <w:color w:val="auto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/>
          <w:color w:val="auto"/>
          <w:sz w:val="28"/>
          <w:szCs w:val="28"/>
          <w:lang w:val="ru-RU"/>
        </w:rPr>
        <w:t>)</w:t>
      </w:r>
      <w:r>
        <w:rPr>
          <w:rFonts w:ascii="Times New Roman" w:eastAsiaTheme="minorHAnsi" w:hAnsi="Times New Roman"/>
          <w:color w:val="auto"/>
          <w:sz w:val="28"/>
          <w:szCs w:val="28"/>
          <w:lang w:val="ru-RU"/>
        </w:rPr>
        <w:t xml:space="preserve"> _______________________________________________ !</w:t>
      </w:r>
      <w:r>
        <w:rPr>
          <w:rFonts w:asciiTheme="minorHAnsi" w:eastAsiaTheme="minorHAnsi" w:hAnsiTheme="minorHAnsi" w:cstheme="minorBidi"/>
          <w:color w:val="auto"/>
          <w:sz w:val="16"/>
          <w:szCs w:val="16"/>
        </w:rPr>
        <w:br/>
      </w:r>
    </w:p>
    <w:p>
      <w:pPr>
        <w:tabs>
          <w:tab w:val="left" w:pos="709"/>
        </w:tabs>
        <w:rPr>
          <w:sz w:val="16"/>
          <w:szCs w:val="16"/>
          <w:lang w:val="x-none" w:eastAsia="x-none"/>
        </w:rPr>
      </w:pPr>
    </w:p>
    <w:p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В ответ на Ваше заявление сообщаем, что выдача выписки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из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книги не представляется возможным в связи с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</w:t>
      </w:r>
    </w:p>
    <w:p>
      <w:pPr>
        <w:pStyle w:val="af2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 </w:t>
      </w:r>
    </w:p>
    <w:p>
      <w:pPr>
        <w:spacing w:after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(указывается причина отказа)</w:t>
      </w:r>
    </w:p>
    <w:p>
      <w:pPr>
        <w:jc w:val="both"/>
        <w:rPr>
          <w:rFonts w:ascii="Times New Roman" w:hAnsi="Times New Roman" w:cs="Times New Roman"/>
          <w:sz w:val="16"/>
          <w:szCs w:val="16"/>
          <w:lang w:eastAsia="x-non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_____________________      _____________________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(подпись)                                                            (Ф.И.О.)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>
      <w:headerReference w:type="default" r:id="rId17"/>
      <w:headerReference w:type="first" r:id="rId18"/>
      <w:type w:val="continuous"/>
      <w:pgSz w:w="11906" w:h="16838"/>
      <w:pgMar w:top="1134" w:right="567" w:bottom="1134" w:left="1701" w:header="709" w:footer="709" w:gutter="0"/>
      <w:pgNumType w:start="2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970502262"/>
      <w:docPartObj>
        <w:docPartGallery w:val="Page Numbers (Top of Page)"/>
        <w:docPartUnique/>
      </w:docPartObj>
    </w:sdtPr>
    <w:sdtContent>
      <w:p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17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262525509"/>
      <w:docPartObj>
        <w:docPartGallery w:val="Page Numbers (Top of Page)"/>
        <w:docPartUnique/>
      </w:docPartObj>
    </w:sdtPr>
    <w:sdtContent>
      <w:p>
        <w:pPr>
          <w:pStyle w:val="a7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2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center"/>
    </w:pPr>
    <w:r>
      <w:rPr>
        <w:lang w:val="en-US"/>
      </w:rPr>
      <w:t>2</w:t>
    </w: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686"/>
    <w:multiLevelType w:val="hybridMultilevel"/>
    <w:tmpl w:val="BE0EA18A"/>
    <w:lvl w:ilvl="0" w:tplc="8CAE6A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210FDB"/>
    <w:multiLevelType w:val="hybridMultilevel"/>
    <w:tmpl w:val="D4B6C308"/>
    <w:lvl w:ilvl="0" w:tplc="2086390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6B293E"/>
    <w:multiLevelType w:val="hybridMultilevel"/>
    <w:tmpl w:val="DEB681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43DB6147"/>
    <w:multiLevelType w:val="hybridMultilevel"/>
    <w:tmpl w:val="04A47D38"/>
    <w:lvl w:ilvl="0" w:tplc="AF54A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D45C9"/>
    <w:multiLevelType w:val="hybridMultilevel"/>
    <w:tmpl w:val="5DEEDD70"/>
    <w:lvl w:ilvl="0" w:tplc="9404F4EA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3D0"/>
    <w:multiLevelType w:val="hybridMultilevel"/>
    <w:tmpl w:val="EF16E8B2"/>
    <w:lvl w:ilvl="0" w:tplc="CDEC725E">
      <w:start w:val="2"/>
      <w:numFmt w:val="decimal"/>
      <w:lvlText w:val="%1)"/>
      <w:lvlJc w:val="left"/>
      <w:pPr>
        <w:ind w:left="1429" w:hanging="360"/>
      </w:pPr>
      <w:rPr>
        <w:rFonts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E65429"/>
    <w:multiLevelType w:val="hybridMultilevel"/>
    <w:tmpl w:val="0B5AC624"/>
    <w:lvl w:ilvl="0" w:tplc="05E8138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97606A"/>
    <w:multiLevelType w:val="hybridMultilevel"/>
    <w:tmpl w:val="AD16D7D6"/>
    <w:lvl w:ilvl="0" w:tplc="E4345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D39743D"/>
    <w:multiLevelType w:val="hybridMultilevel"/>
    <w:tmpl w:val="54C8DB1E"/>
    <w:lvl w:ilvl="0" w:tplc="8FEAA4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596183"/>
    <w:multiLevelType w:val="hybridMultilevel"/>
    <w:tmpl w:val="00DEB2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A50FF2-06F8-4E96-95C9-3D36A31A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pPr>
      <w:keepNext/>
      <w:keepLines/>
      <w:shd w:val="clear" w:color="auto" w:fill="FFFFFF"/>
      <w:spacing w:after="255" w:line="270" w:lineRule="atLeast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character" w:styleId="a6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aliases w:val="Абзац списка нумерованный"/>
    <w:basedOn w:val="a"/>
    <w:link w:val="ad"/>
    <w:uiPriority w:val="34"/>
    <w:qFormat/>
    <w:pPr>
      <w:ind w:left="720"/>
      <w:contextualSpacing/>
    </w:pPr>
  </w:style>
  <w:style w:type="character" w:styleId="ae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sz w:val="28"/>
      <w:szCs w:val="24"/>
      <w:shd w:val="clear" w:color="auto" w:fill="FFFFFF"/>
      <w:lang w:val="x-none" w:eastAsia="x-none"/>
    </w:r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0">
    <w:name w:val="Гипертекстовая ссылка"/>
    <w:uiPriority w:val="99"/>
    <w:rPr>
      <w:color w:val="106BBE"/>
    </w:rPr>
  </w:style>
  <w:style w:type="paragraph" w:customStyle="1" w:styleId="af1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3">
    <w:name w:val="_Список_123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Абзац списка Знак"/>
    <w:aliases w:val="Абзац списка нумерованный Знак"/>
    <w:basedOn w:val="a0"/>
    <w:link w:val="ac"/>
    <w:uiPriority w:val="34"/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раздел регламента"/>
    <w:basedOn w:val="ac"/>
    <w:qFormat/>
    <w:pPr>
      <w:keepNext/>
      <w:keepLines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customStyle="1" w:styleId="af7">
    <w:name w:val="подпункт регламента"/>
    <w:basedOn w:val="ac"/>
    <w:qFormat/>
    <w:pPr>
      <w:keepNext/>
      <w:keepLines/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color w:val="000000" w:themeColor="text1"/>
      <w:sz w:val="28"/>
      <w:szCs w:val="28"/>
      <w:lang w:eastAsia="ru-RU"/>
    </w:rPr>
  </w:style>
  <w:style w:type="paragraph" w:customStyle="1" w:styleId="af8">
    <w:name w:val="перечень"/>
    <w:basedOn w:val="a"/>
    <w:qFormat/>
    <w:pPr>
      <w:keepNext/>
      <w:keepLines/>
      <w:tabs>
        <w:tab w:val="left" w:pos="567"/>
      </w:tabs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9">
    <w:name w:val="хрень"/>
    <w:basedOn w:val="a"/>
    <w:qFormat/>
    <w:pPr>
      <w:keepNext/>
      <w:keepLines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272EA8EEDF7B762B0C09E336A218E98826CB8A7BCC5FE877D8527B00233474D7B1F10E4A441C91E71E52FA746640277702BD250E99DD080fF4BN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72EA8EEDF7B762B0C09E336A218E988565BFA0B6C1FE877D8527B00233474D7B1F10E4A441C81F7DE52FA746640277702BD250E99DD080fF4B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7E332143C976FB335423C7F955D55B1AFD4B4E723967D76A09A17E06k6CEN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A5EC6EDE2AA8985515CD285BB6C64CB3F156EDDB47F2C3F7474E640D21A103C1D48F9E880C32DBE0D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4A5B0-F74A-4A7B-979B-B5F0D799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6199</TotalTime>
  <Pages>20</Pages>
  <Words>7169</Words>
  <Characters>40864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Евсюков</dc:creator>
  <cp:keywords/>
  <dc:description/>
  <cp:lastModifiedBy>Пользователь</cp:lastModifiedBy>
  <cp:revision>183</cp:revision>
  <cp:lastPrinted>2023-10-30T08:35:00Z</cp:lastPrinted>
  <dcterms:created xsi:type="dcterms:W3CDTF">2023-01-19T13:32:00Z</dcterms:created>
  <dcterms:modified xsi:type="dcterms:W3CDTF">2023-11-20T07:42:00Z</dcterms:modified>
</cp:coreProperties>
</file>