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1C" w:rsidRPr="00273FE8" w:rsidRDefault="001A631C" w:rsidP="001A63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5.55pt;width:57.65pt;height:69.7pt;z-index:251659264">
            <v:imagedata r:id="rId4" o:title=""/>
            <w10:wrap type="topAndBottom"/>
          </v:shape>
          <o:OLEObject Type="Embed" ProgID="PBrush" ShapeID="_x0000_s1026" DrawAspect="Content" ObjectID="_1647756975" r:id="rId5"/>
        </w:object>
      </w:r>
      <w:r w:rsidRPr="00273F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1A631C" w:rsidRPr="00273FE8" w:rsidRDefault="001A631C" w:rsidP="001A631C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</w:p>
    <w:p w:rsidR="001A631C" w:rsidRPr="00273FE8" w:rsidRDefault="001A631C" w:rsidP="001A631C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НОВОСАДОВСКОГО СЕЛЬСКОГО ПОСЕЛЕНИЯ   </w:t>
      </w:r>
    </w:p>
    <w:p w:rsidR="001A631C" w:rsidRPr="00273FE8" w:rsidRDefault="001A631C" w:rsidP="001A63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3FE8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МУНИЦИПАЛЬНЫЙ РАЙОН «БЕЛГОРОДСКИЙ РАЙОН» БЕЛГОРОДСКОЙ ОБЛАСТИ</w:t>
      </w:r>
    </w:p>
    <w:p w:rsidR="001A631C" w:rsidRPr="00273FE8" w:rsidRDefault="001A631C" w:rsidP="001A631C">
      <w:pPr>
        <w:keepNext/>
        <w:tabs>
          <w:tab w:val="num" w:pos="0"/>
        </w:tabs>
        <w:suppressAutoHyphens/>
        <w:spacing w:after="0" w:line="48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 А С П О Р Я Ж Е Н И Е</w:t>
      </w:r>
    </w:p>
    <w:p w:rsidR="001A631C" w:rsidRPr="00273FE8" w:rsidRDefault="001A631C" w:rsidP="001A63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631C" w:rsidRPr="00273FE8" w:rsidRDefault="001A631C" w:rsidP="001A63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3F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73F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Pr="00273F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2020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1A631C" w:rsidRPr="00273FE8" w:rsidRDefault="001A631C" w:rsidP="001A63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73FE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1A631C" w:rsidRPr="001A631C" w:rsidRDefault="001A631C" w:rsidP="001A63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A631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 мерах по реализации Указа Президента Российской Федерации</w:t>
      </w:r>
    </w:p>
    <w:p w:rsidR="001A631C" w:rsidRDefault="001A631C" w:rsidP="001A63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A631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от 2 апреля 2020 г. № 239 на территории </w:t>
      </w:r>
    </w:p>
    <w:p w:rsidR="001A631C" w:rsidRPr="00273FE8" w:rsidRDefault="001A631C" w:rsidP="001A63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Новосадовского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</w:p>
    <w:p w:rsidR="001A631C" w:rsidRPr="00273FE8" w:rsidRDefault="001A631C" w:rsidP="001A63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A631C" w:rsidRPr="001A631C" w:rsidRDefault="001A631C" w:rsidP="001A63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63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 исполнение Указа Президента Российской Федерации от 2 апреля 2020г.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1A631C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1A63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(COVID-19)», распоряжения Губернатора Белгородской области от 3 апреля 2020 г. № 187-р «О мерах по реализации Указа Президента Российской Федерации от 2 апреля 2020 г. № 239», и в целях обеспечения санитарно-эпидемиологического благополучия населения на территории </w:t>
      </w:r>
      <w:proofErr w:type="spellStart"/>
      <w:r w:rsidRPr="001A631C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Новосадовского</w:t>
      </w:r>
      <w:proofErr w:type="spellEnd"/>
      <w:r w:rsidRPr="001A63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1A631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1A631C" w:rsidRPr="001A631C" w:rsidRDefault="001A631C" w:rsidP="001A63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Н</w:t>
      </w:r>
      <w:r w:rsidRPr="001A631C">
        <w:rPr>
          <w:rFonts w:ascii="Times New Roman" w:eastAsia="Times New Roman" w:hAnsi="Times New Roman" w:cs="Times New Roman"/>
          <w:sz w:val="28"/>
          <w:szCs w:val="28"/>
          <w:lang w:eastAsia="zh-CN"/>
        </w:rPr>
        <w:t>а период с 4 по 30 апреля 2020 года включительно:</w:t>
      </w:r>
    </w:p>
    <w:p w:rsidR="001A631C" w:rsidRPr="001A631C" w:rsidRDefault="001A631C" w:rsidP="001A63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631C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A631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обеспечить преимущественно дистанционный формат осуществления профессиональной служебной деятельности беременным и многодетным женщинам, женщинам, имеющим малолетних детей в возрасте до 7 лет, инвалидам, лицам в возрасте от 65 лет и старше;</w:t>
      </w:r>
    </w:p>
    <w:p w:rsidR="001A631C" w:rsidRPr="001A631C" w:rsidRDefault="001A631C" w:rsidP="001A63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631C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A631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предоставить работникам, которые не могут осуществлять профессиональную служебную деятельность дистанционно, по их желанию, ежегодный оплачиваемый отпуск без соблюдения очередности, установленной графиком отпусков;</w:t>
      </w:r>
    </w:p>
    <w:p w:rsidR="001A631C" w:rsidRPr="00273FE8" w:rsidRDefault="001A631C" w:rsidP="001A63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</w:pPr>
      <w:r w:rsidRPr="00273FE8">
        <w:rPr>
          <w:rFonts w:ascii="Times New Roman" w:eastAsia="Calibri" w:hAnsi="Times New Roman" w:cs="Times New Roman"/>
          <w:sz w:val="28"/>
          <w:szCs w:val="28"/>
          <w:lang w:eastAsia="zh-CN"/>
        </w:rPr>
        <w:t>3. Контроль за исполнением распоряжения оставляю за собой.</w:t>
      </w:r>
    </w:p>
    <w:p w:rsidR="001A631C" w:rsidRPr="00273FE8" w:rsidRDefault="001A631C" w:rsidP="001A63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A631C" w:rsidRPr="00273FE8" w:rsidRDefault="001A631C" w:rsidP="001A63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A631C" w:rsidRPr="00273FE8" w:rsidRDefault="001A631C" w:rsidP="001A63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Глава администрации</w:t>
      </w:r>
    </w:p>
    <w:p w:rsidR="001A631C" w:rsidRPr="00273FE8" w:rsidRDefault="001A631C" w:rsidP="001A631C">
      <w:pPr>
        <w:tabs>
          <w:tab w:val="left" w:pos="68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</w:t>
      </w:r>
      <w:proofErr w:type="spellStart"/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Новосадовского</w:t>
      </w:r>
      <w:proofErr w:type="spellEnd"/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</w:p>
    <w:p w:rsidR="001A631C" w:rsidRPr="00273FE8" w:rsidRDefault="001A631C" w:rsidP="001A631C">
      <w:pPr>
        <w:tabs>
          <w:tab w:val="left" w:pos="68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сельского поселения         </w:t>
      </w:r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  <w:t xml:space="preserve">           С. Кононенко</w:t>
      </w:r>
    </w:p>
    <w:sectPr w:rsidR="001A631C" w:rsidRPr="00273FE8" w:rsidSect="001A631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1C"/>
    <w:rsid w:val="001A631C"/>
    <w:rsid w:val="00E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F0E911E-399B-4B44-AB63-50B93A26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2020-04-07T06:25:00Z</dcterms:created>
  <dcterms:modified xsi:type="dcterms:W3CDTF">2020-04-07T06:30:00Z</dcterms:modified>
</cp:coreProperties>
</file>