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5515580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«06» сентября 2023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        №56 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b/>
          <w:sz w:val="28"/>
          <w:szCs w:val="28"/>
        </w:rPr>
        <w:br/>
        <w:t xml:space="preserve">и застройки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комитета имущественных и земельных отношений администрации Белгородского района, в соответствии со статьей 33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законом Белгородской области </w:t>
      </w:r>
      <w:r>
        <w:rPr>
          <w:rFonts w:ascii="Times New Roman" w:hAnsi="Times New Roman"/>
          <w:sz w:val="28"/>
          <w:szCs w:val="28"/>
        </w:rPr>
        <w:br/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>
        <w:rPr>
          <w:rFonts w:ascii="Times New Roman" w:hAnsi="Times New Roman"/>
          <w:sz w:val="28"/>
          <w:szCs w:val="28"/>
        </w:rPr>
        <w:br/>
        <w:t xml:space="preserve">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</w:t>
      </w:r>
      <w:r>
        <w:rPr>
          <w:rFonts w:ascii="Times New Roman" w:hAnsi="Times New Roman"/>
          <w:sz w:val="28"/>
          <w:szCs w:val="28"/>
        </w:rPr>
        <w:br/>
        <w:t xml:space="preserve">от 29.11.2019),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</w:t>
      </w:r>
      <w:r>
        <w:rPr>
          <w:rFonts w:ascii="Times New Roman" w:hAnsi="Times New Roman"/>
          <w:sz w:val="28"/>
          <w:szCs w:val="28"/>
        </w:rPr>
        <w:br/>
        <w:t xml:space="preserve">с учетом рекомендаций, содержащихся в заключении комиссии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01.06.2023 № 149-ОД-Н).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(https://novosadovskoe-r31.gosweb.gosuslugi.ru/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указанного в пункте 1 настоящего распоряжения, на соответствие требованиям технических регламентов, генеральному плану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>
        <w:rPr>
          <w:rFonts w:ascii="Times New Roman" w:hAnsi="Times New Roman"/>
          <w:sz w:val="28"/>
          <w:szCs w:val="28"/>
        </w:rPr>
        <w:t xml:space="preserve">28.07.2022 № 551 «Об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</w:t>
      </w:r>
      <w:r>
        <w:rPr>
          <w:rFonts w:ascii="Times New Roman" w:hAnsi="Times New Roman"/>
          <w:sz w:val="28"/>
          <w:szCs w:val="28"/>
        </w:rPr>
        <w:br/>
        <w:t>в состав муниципального района «Белгородский район» Белгородской области»,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>
        <w:tc>
          <w:tcPr>
            <w:tcW w:w="5562" w:type="dxa"/>
            <w:hideMark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  <w:tr>
        <w:tc>
          <w:tcPr>
            <w:tcW w:w="5562" w:type="dxa"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распоряжению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Белгородского района</w:t>
      </w:r>
    </w:p>
    <w:p>
      <w:pPr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«06»  сентября 2023 г. №56</w:t>
      </w:r>
    </w:p>
    <w:p>
      <w:pPr>
        <w:pStyle w:val="af9"/>
        <w:jc w:val="left"/>
        <w:rPr>
          <w:color w:val="00000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Правилам землепользования и застройки 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br/>
      </w:r>
      <w:bookmarkStart w:id="0" w:name="_GoBack"/>
      <w:bookmarkEnd w:id="0"/>
      <w:r>
        <w:rPr>
          <w:b/>
          <w:bCs/>
          <w:sz w:val="28"/>
          <w:szCs w:val="28"/>
        </w:rPr>
        <w:t>Белгородского района</w:t>
      </w:r>
    </w:p>
    <w:p>
      <w:pPr>
        <w:ind w:firstLine="709"/>
        <w:jc w:val="both"/>
        <w:rPr>
          <w:b/>
          <w:bCs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обращение комитета имущественных и земельных отношений администрации Белгородского района комиссия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рекомендует:</w:t>
      </w:r>
    </w:p>
    <w:p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>
        <w:rPr>
          <w:rStyle w:val="afb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(в редакции от 01.06.2023 № 149-ОД-Н),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Дополнить п. 3 «Условно разрешённые виды разрешенного использования земельных участков, предельные размеры земельных участков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предельные параметры разрешенного строительства, реконструкции» </w:t>
      </w:r>
      <w:r>
        <w:rPr>
          <w:rFonts w:eastAsia="Calibri"/>
          <w:color w:val="000000"/>
          <w:sz w:val="28"/>
          <w:szCs w:val="28"/>
          <w:lang w:eastAsia="en-US"/>
        </w:rPr>
        <w:br/>
        <w:t>статьи 47 «Территориальная зона РО - Зона озелененных территорий и открытых пространств» части III «Градостроительные регламенты» Правил видом «Растениеводство» код вида 1.1.</w:t>
      </w:r>
    </w:p>
    <w:p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30"/>
      </w:tblGrid>
      <w:tr>
        <w:tc>
          <w:tcPr>
            <w:tcW w:w="4849" w:type="dxa"/>
            <w:vAlign w:val="center"/>
            <w:hideMark/>
          </w:tcPr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Правилам землепользования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застройки при администрации </w:t>
            </w:r>
          </w:p>
          <w:p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Белгородского района</w:t>
            </w:r>
          </w:p>
        </w:tc>
        <w:tc>
          <w:tcPr>
            <w:tcW w:w="4790" w:type="dxa"/>
            <w:vAlign w:val="bottom"/>
            <w:hideMark/>
          </w:tcPr>
          <w:p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А.С. Костоглодов</w:t>
            </w: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405567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947E-8F84-4792-BFC9-A2C59DA0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33</cp:revision>
  <cp:lastPrinted>2023-09-06T11:13:00Z</cp:lastPrinted>
  <dcterms:created xsi:type="dcterms:W3CDTF">2023-03-17T11:14:00Z</dcterms:created>
  <dcterms:modified xsi:type="dcterms:W3CDTF">2023-09-06T11:27:00Z</dcterms:modified>
</cp:coreProperties>
</file>