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170" w:right="113" w:firstLine="709"/>
        <w:jc w:val="center"/>
        <w:rPr>
          <w:b/>
          <w:bCs/>
          <w:sz w:val="28"/>
        </w:rPr>
      </w:pPr>
    </w:p>
    <w:p>
      <w:pPr>
        <w:ind w:left="170" w:right="113"/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57339109" r:id="rId9"/>
        </w:object>
      </w:r>
    </w:p>
    <w:p>
      <w:pPr>
        <w:ind w:left="170" w:right="113"/>
        <w:jc w:val="center"/>
        <w:rPr>
          <w:rFonts w:ascii="Arial" w:hAnsi="Arial" w:cs="Arial"/>
          <w:b/>
          <w:bCs/>
        </w:rPr>
      </w:pPr>
    </w:p>
    <w:p>
      <w:pPr>
        <w:ind w:left="170" w:right="11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>
      <w:pPr>
        <w:ind w:left="170" w:right="113"/>
        <w:jc w:val="center"/>
        <w:rPr>
          <w:rFonts w:ascii="Arial" w:hAnsi="Arial" w:cs="Arial"/>
          <w:b/>
          <w:bCs/>
        </w:rPr>
      </w:pPr>
    </w:p>
    <w:p>
      <w:pPr>
        <w:ind w:left="170" w:right="11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ind w:left="170" w:right="11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НОВОСАДОВСКОГО СЕЛЬСКОГО ПОСЕЛЕНИЯ</w:t>
      </w:r>
    </w:p>
    <w:p>
      <w:pPr>
        <w:ind w:left="170" w:right="113"/>
        <w:rPr>
          <w:bCs/>
          <w:sz w:val="32"/>
          <w:szCs w:val="32"/>
        </w:rPr>
      </w:pPr>
    </w:p>
    <w:p>
      <w:pPr>
        <w:pStyle w:val="af5"/>
        <w:ind w:left="170" w:right="11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>
      <w:pPr>
        <w:ind w:left="170" w:right="113"/>
      </w:pPr>
    </w:p>
    <w:p>
      <w:pPr>
        <w:ind w:left="170" w:right="113"/>
      </w:pPr>
    </w:p>
    <w:p>
      <w:pPr>
        <w:ind w:left="170" w:right="11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4831" w:type="dxa"/>
            <w:shd w:val="clear" w:color="auto" w:fill="auto"/>
          </w:tcPr>
          <w:p>
            <w:pPr>
              <w:ind w:left="170" w:right="11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«28» сентября 2023 г.</w:t>
            </w:r>
          </w:p>
        </w:tc>
        <w:tc>
          <w:tcPr>
            <w:tcW w:w="4832" w:type="dxa"/>
            <w:shd w:val="clear" w:color="auto" w:fill="auto"/>
          </w:tcPr>
          <w:p>
            <w:pPr>
              <w:ind w:left="170" w:right="113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№61</w:t>
            </w:r>
          </w:p>
        </w:tc>
      </w:tr>
    </w:tbl>
    <w:p>
      <w:pPr>
        <w:ind w:left="170" w:right="113" w:firstLine="709"/>
        <w:jc w:val="center"/>
        <w:rPr>
          <w:b/>
          <w:bCs/>
          <w:sz w:val="28"/>
        </w:rPr>
      </w:pPr>
    </w:p>
    <w:p>
      <w:pPr>
        <w:ind w:left="170"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внесения изменений в Генеральный план </w:t>
      </w:r>
      <w:r>
        <w:rPr>
          <w:b/>
          <w:sz w:val="28"/>
          <w:szCs w:val="28"/>
          <w:lang w:bidi="ru-RU"/>
        </w:rPr>
        <w:t>Новосадовского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>
      <w:pPr>
        <w:ind w:left="170" w:right="113"/>
        <w:jc w:val="both"/>
        <w:rPr>
          <w:sz w:val="28"/>
          <w:szCs w:val="28"/>
        </w:rPr>
      </w:pPr>
    </w:p>
    <w:p>
      <w:pPr>
        <w:pStyle w:val="af2"/>
        <w:tabs>
          <w:tab w:val="left" w:pos="3969"/>
        </w:tabs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24, 25, 31, 33 Градостроительного кодекса Российской Федерации, 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>
        <w:rPr>
          <w:rFonts w:ascii="Times New Roman" w:hAnsi="Times New Roman"/>
          <w:sz w:val="28"/>
          <w:szCs w:val="28"/>
        </w:rPr>
        <w:br/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10.07.2007 № 133 «О регулировании градостроительной деятельности в Белгородской области», </w:t>
      </w:r>
      <w:r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Новосадовского сельского поселения от 20.12.2021 № 186 «Об осуществлении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Новосадовским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Новосадовского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129/424/186, с учетом рекомендаций, содержащихся в заключении комиссии по подготовке документов территориального планирования при администрации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(прилагается):</w:t>
      </w:r>
    </w:p>
    <w:p>
      <w:pPr>
        <w:pStyle w:val="af2"/>
        <w:ind w:left="170"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Организовать работу по внесению изменений в Генеральный план Новосадовского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области, утвержденный распоряжением департамента строительства и транспорта Белгородской области от 30.12.2010 № 38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«Об утверждении генерального плана Новосадовского сельского поселения муниципального района «Белгородский район» Белгородской области» </w:t>
      </w:r>
      <w:r>
        <w:rPr>
          <w:rFonts w:ascii="Times New Roman" w:hAnsi="Times New Roman"/>
          <w:color w:val="000000"/>
          <w:sz w:val="28"/>
          <w:szCs w:val="28"/>
        </w:rPr>
        <w:br/>
        <w:t>(в редакции от 05.09.2023 № 290-ОД-Н).</w:t>
      </w:r>
    </w:p>
    <w:p>
      <w:pPr>
        <w:ind w:left="170" w:right="113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 Обеспечить опубликование настоящего распоряжения </w:t>
      </w:r>
      <w:r>
        <w:rPr>
          <w:sz w:val="28"/>
          <w:szCs w:val="28"/>
        </w:rPr>
        <w:br/>
        <w:t>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</w:t>
      </w: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(https://novosadovskoe-r31.gosweb.gosuslugi.ru/</w:t>
      </w:r>
      <w:r>
        <w:rPr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left="17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>
      <w:pPr>
        <w:autoSpaceDE w:val="0"/>
        <w:autoSpaceDN w:val="0"/>
        <w:adjustRightInd w:val="0"/>
        <w:ind w:left="170" w:right="113" w:firstLine="709"/>
        <w:jc w:val="both"/>
        <w:rPr>
          <w:sz w:val="28"/>
          <w:szCs w:val="28"/>
        </w:rPr>
      </w:pPr>
    </w:p>
    <w:p>
      <w:pPr>
        <w:tabs>
          <w:tab w:val="left" w:pos="6059"/>
        </w:tabs>
        <w:ind w:left="170" w:right="113" w:firstLine="709"/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>
        <w:tc>
          <w:tcPr>
            <w:tcW w:w="4928" w:type="dxa"/>
            <w:hideMark/>
          </w:tcPr>
          <w:p>
            <w:pPr>
              <w:spacing w:line="256" w:lineRule="auto"/>
              <w:ind w:left="170" w:right="113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>
            <w:pPr>
              <w:spacing w:line="256" w:lineRule="auto"/>
              <w:ind w:left="170" w:right="113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Новосадовского сельского поселения</w:t>
            </w:r>
          </w:p>
        </w:tc>
        <w:tc>
          <w:tcPr>
            <w:tcW w:w="4995" w:type="dxa"/>
          </w:tcPr>
          <w:p>
            <w:pPr>
              <w:spacing w:line="256" w:lineRule="auto"/>
              <w:ind w:left="170" w:right="113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left="170" w:right="113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left="170" w:right="113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С.Л. Кононенко</w:t>
            </w:r>
          </w:p>
        </w:tc>
      </w:tr>
    </w:tbl>
    <w:p>
      <w:pPr>
        <w:spacing w:line="276" w:lineRule="auto"/>
        <w:jc w:val="both"/>
        <w:rPr>
          <w:sz w:val="28"/>
          <w:szCs w:val="28"/>
        </w:rPr>
      </w:pPr>
    </w:p>
    <w:p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</w:t>
      </w:r>
    </w:p>
    <w:p>
      <w:pPr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распоряжению администрации Новосадовского сельского поселения</w:t>
      </w:r>
    </w:p>
    <w:p>
      <w:pPr>
        <w:autoSpaceDE w:val="0"/>
        <w:autoSpaceDN w:val="0"/>
        <w:adjustRightInd w:val="0"/>
        <w:ind w:left="4536" w:firstLine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Белгородского района</w:t>
      </w:r>
    </w:p>
    <w:p>
      <w:pPr>
        <w:ind w:left="5103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«28» сентября 2023 г. №61</w:t>
      </w:r>
    </w:p>
    <w:p>
      <w:pPr>
        <w:pStyle w:val="af9"/>
        <w:jc w:val="left"/>
        <w:rPr>
          <w:color w:val="000000"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комиссии</w:t>
      </w:r>
      <w:proofErr w:type="gramEnd"/>
      <w:r>
        <w:rPr>
          <w:b/>
          <w:bCs/>
          <w:sz w:val="28"/>
          <w:szCs w:val="28"/>
        </w:rPr>
        <w:t xml:space="preserve"> по подготовке документов территориального планирования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при</w:t>
      </w:r>
      <w:proofErr w:type="gramEnd"/>
      <w:r>
        <w:rPr>
          <w:b/>
          <w:bCs/>
          <w:sz w:val="28"/>
          <w:szCs w:val="28"/>
        </w:rPr>
        <w:t xml:space="preserve"> администрации Новосадовского сельского поселения </w:t>
      </w:r>
      <w:r>
        <w:rPr>
          <w:b/>
          <w:bCs/>
          <w:sz w:val="28"/>
          <w:szCs w:val="28"/>
        </w:rPr>
        <w:br/>
        <w:t>Белгородского района</w:t>
      </w:r>
    </w:p>
    <w:p>
      <w:pPr>
        <w:ind w:firstLine="709"/>
        <w:jc w:val="both"/>
        <w:rPr>
          <w:b/>
          <w:bCs/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проведенного заседания комиссия по подготовке документов территориального планирования при администрации Новосадовского сельского поселения Белгородского района рекомендует:</w:t>
      </w: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Разработать проект внесения изменений Генеральный план Новосадовского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области, утвержденный решением земского собрания Новосадовского сельского поселения от 30.12.2010 № 38 «Об утверждении Генерального план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а Новосадовского сельского поселения» (в редакции </w:t>
      </w:r>
      <w:r>
        <w:rPr>
          <w:rFonts w:ascii="Times New Roman" w:hAnsi="Times New Roman"/>
          <w:color w:val="000000"/>
          <w:sz w:val="28"/>
          <w:szCs w:val="28"/>
        </w:rPr>
        <w:br/>
        <w:t>от 05.09.2023 № 290-ОД-Н)</w:t>
      </w:r>
      <w:r>
        <w:rPr>
          <w:rFonts w:ascii="Times New Roman" w:hAnsi="Times New Roman"/>
          <w:sz w:val="28"/>
          <w:szCs w:val="28"/>
        </w:rPr>
        <w:t>, предусмотрев следующие изменения:</w:t>
      </w: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 «Карте функциональных зон» и «Карте планируемого размещения объектов местного значения» применительно к части населенного пункта </w:t>
      </w:r>
      <w:r>
        <w:rPr>
          <w:rFonts w:ascii="Times New Roman" w:hAnsi="Times New Roman"/>
          <w:sz w:val="28"/>
          <w:szCs w:val="28"/>
        </w:rPr>
        <w:br/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Новосадовый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установить функциональную зону «Зона делового, общественного и коммерческого назначения»:</w:t>
      </w: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</w:t>
      </w:r>
      <w:proofErr w:type="gramStart"/>
      <w:r>
        <w:rPr>
          <w:rFonts w:ascii="Times New Roman" w:hAnsi="Times New Roman"/>
          <w:sz w:val="28"/>
          <w:szCs w:val="28"/>
        </w:rPr>
        <w:t>. для</w:t>
      </w:r>
      <w:proofErr w:type="gramEnd"/>
      <w:r>
        <w:rPr>
          <w:rFonts w:ascii="Times New Roman" w:hAnsi="Times New Roman"/>
          <w:sz w:val="28"/>
          <w:szCs w:val="28"/>
        </w:rPr>
        <w:t xml:space="preserve"> земельных участков с кадастровыми номерами: 31:15:0802002:1122, 31:15:0802002:1123.</w:t>
      </w: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f2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>
        <w:tc>
          <w:tcPr>
            <w:tcW w:w="5387" w:type="dxa"/>
            <w:vAlign w:val="center"/>
          </w:tcPr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подготовке документов территориального планирования</w:t>
            </w:r>
          </w:p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при</w:t>
            </w:r>
            <w:proofErr w:type="gramEnd"/>
            <w:r>
              <w:rPr>
                <w:b/>
                <w:sz w:val="28"/>
                <w:szCs w:val="28"/>
              </w:rPr>
              <w:t xml:space="preserve"> администрации</w:t>
            </w:r>
          </w:p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Новосадовского сельского поселения</w:t>
            </w:r>
          </w:p>
          <w:p>
            <w:pPr>
              <w:ind w:left="-108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Белгородского района</w:t>
            </w:r>
          </w:p>
        </w:tc>
        <w:tc>
          <w:tcPr>
            <w:tcW w:w="4252" w:type="dxa"/>
            <w:vAlign w:val="bottom"/>
          </w:tcPr>
          <w:p>
            <w:pPr>
              <w:jc w:val="right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С.Л. Кононенко</w:t>
            </w:r>
          </w:p>
        </w:tc>
      </w:tr>
    </w:tbl>
    <w:p>
      <w:pPr>
        <w:jc w:val="both"/>
        <w:rPr>
          <w:sz w:val="28"/>
          <w:szCs w:val="28"/>
          <w:u w:val="single"/>
        </w:rPr>
      </w:pPr>
    </w:p>
    <w:sectPr>
      <w:headerReference w:type="default" r:id="rId10"/>
      <w:pgSz w:w="11906" w:h="16838" w:code="9"/>
      <w:pgMar w:top="993" w:right="567" w:bottom="993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25673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F092EA-7BF1-4A2B-8BF0-0857EE5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E9472-B5E5-490C-92E6-AF3E87AE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Пользователь</cp:lastModifiedBy>
  <cp:revision>5</cp:revision>
  <cp:lastPrinted>2021-04-15T13:45:00Z</cp:lastPrinted>
  <dcterms:created xsi:type="dcterms:W3CDTF">2023-09-26T07:40:00Z</dcterms:created>
  <dcterms:modified xsi:type="dcterms:W3CDTF">2023-09-27T13:59:00Z</dcterms:modified>
</cp:coreProperties>
</file>