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170" w:right="113" w:firstLine="709"/>
        <w:jc w:val="center"/>
        <w:rPr>
          <w:b/>
          <w:bCs/>
          <w:sz w:val="28"/>
        </w:rPr>
      </w:pPr>
    </w:p>
    <w:p>
      <w:pPr>
        <w:ind w:left="170" w:right="113"/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48176705" r:id="rId9"/>
        </w:object>
      </w:r>
    </w:p>
    <w:p>
      <w:pPr>
        <w:ind w:left="170" w:right="113"/>
        <w:jc w:val="center"/>
        <w:rPr>
          <w:rFonts w:ascii="Arial" w:hAnsi="Arial" w:cs="Arial"/>
          <w:b/>
          <w:bCs/>
        </w:rPr>
      </w:pPr>
    </w:p>
    <w:p>
      <w:pPr>
        <w:ind w:left="170" w:right="11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ind w:left="170" w:right="113"/>
        <w:jc w:val="center"/>
        <w:rPr>
          <w:rFonts w:ascii="Arial" w:hAnsi="Arial" w:cs="Arial"/>
          <w:b/>
          <w:bCs/>
        </w:rPr>
      </w:pPr>
    </w:p>
    <w:p>
      <w:pPr>
        <w:ind w:left="170" w:right="11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ind w:left="170" w:right="11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ind w:left="170" w:right="113"/>
        <w:rPr>
          <w:bCs/>
          <w:sz w:val="32"/>
          <w:szCs w:val="32"/>
        </w:rPr>
      </w:pPr>
    </w:p>
    <w:p>
      <w:pPr>
        <w:pStyle w:val="af5"/>
        <w:ind w:left="170" w:right="11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>
      <w:pPr>
        <w:ind w:left="170" w:right="113"/>
      </w:pPr>
    </w:p>
    <w:p>
      <w:pPr>
        <w:ind w:left="170" w:right="113"/>
      </w:pPr>
    </w:p>
    <w:p>
      <w:pPr>
        <w:ind w:left="170" w:right="11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ind w:left="170" w:right="11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«13» июня 2023 г.</w:t>
            </w:r>
          </w:p>
        </w:tc>
        <w:tc>
          <w:tcPr>
            <w:tcW w:w="4832" w:type="dxa"/>
            <w:shd w:val="clear" w:color="auto" w:fill="auto"/>
          </w:tcPr>
          <w:p>
            <w:pPr>
              <w:ind w:left="170" w:right="113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№31</w:t>
            </w:r>
          </w:p>
        </w:tc>
      </w:tr>
    </w:tbl>
    <w:p>
      <w:pPr>
        <w:ind w:left="170" w:right="113" w:firstLine="709"/>
        <w:jc w:val="center"/>
        <w:rPr>
          <w:b/>
          <w:bCs/>
          <w:sz w:val="28"/>
        </w:rPr>
      </w:pPr>
    </w:p>
    <w:p>
      <w:pPr>
        <w:ind w:left="170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Генеральный план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ind w:left="170" w:right="113"/>
        <w:jc w:val="both"/>
        <w:rPr>
          <w:sz w:val="28"/>
          <w:szCs w:val="28"/>
        </w:rPr>
      </w:pPr>
    </w:p>
    <w:p>
      <w:pPr>
        <w:pStyle w:val="af2"/>
        <w:tabs>
          <w:tab w:val="left" w:pos="3969"/>
        </w:tabs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24, 25, 31, 33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br/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10.07.2007 № 133 «О регулировании градостроительной деятельности в Белгородской области»,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Новосадовского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с учетом рекомендаций, содержащихся в заключении комиссии по подготовке документов территориального планирования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>
      <w:pPr>
        <w:pStyle w:val="af2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Организовать работу по внесению изменений в Генеральный план Новосадовского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утвержденный распоряжением департамента строительства и транспорта Белгородской области от 27.08.2021 № 471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«Об утверждении генерального плана Новосадовского сельского поселения муниципального района «Белгородский район» Белгородской области» </w:t>
      </w:r>
      <w:r>
        <w:rPr>
          <w:rFonts w:ascii="Times New Roman" w:hAnsi="Times New Roman"/>
          <w:color w:val="000000"/>
          <w:sz w:val="28"/>
          <w:szCs w:val="28"/>
        </w:rPr>
        <w:br/>
        <w:t>(в редакции от 08.02.2023 № 25-ОД-Н).</w:t>
      </w:r>
    </w:p>
    <w:p>
      <w:pPr>
        <w:ind w:left="170" w:right="11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 Обеспечить опубликование настоящего распоряжения </w:t>
      </w:r>
      <w:r>
        <w:rPr>
          <w:sz w:val="28"/>
          <w:szCs w:val="28"/>
        </w:rPr>
        <w:br/>
        <w:t>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(https://novosadovskoe-r31.gosweb.gosuslugi.ru/</w:t>
      </w:r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left="170" w:right="113"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left="170" w:right="113"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>
        <w:tc>
          <w:tcPr>
            <w:tcW w:w="4928" w:type="dxa"/>
            <w:hideMark/>
          </w:tcPr>
          <w:p>
            <w:pPr>
              <w:spacing w:line="256" w:lineRule="auto"/>
              <w:ind w:left="170" w:right="11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ind w:left="170" w:right="11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Новосадовского сельского поселения</w:t>
            </w:r>
          </w:p>
        </w:tc>
        <w:tc>
          <w:tcPr>
            <w:tcW w:w="4995" w:type="dxa"/>
          </w:tcPr>
          <w:p>
            <w:pPr>
              <w:spacing w:line="256" w:lineRule="auto"/>
              <w:ind w:left="170" w:right="113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left="170" w:right="113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left="170" w:right="113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>
      <w:pPr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распоряжению администрации Новосадовского сельского поселения</w:t>
      </w:r>
    </w:p>
    <w:p>
      <w:pPr>
        <w:autoSpaceDE w:val="0"/>
        <w:autoSpaceDN w:val="0"/>
        <w:adjustRightInd w:val="0"/>
        <w:ind w:left="4536"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Белгородского района</w:t>
      </w:r>
    </w:p>
    <w:p>
      <w:pPr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«13» июня 2023 г. №31</w:t>
      </w:r>
    </w:p>
    <w:p>
      <w:pPr>
        <w:pStyle w:val="af9"/>
        <w:jc w:val="left"/>
        <w:rPr>
          <w:color w:val="000000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комиссии</w:t>
      </w:r>
      <w:proofErr w:type="gramEnd"/>
      <w:r>
        <w:rPr>
          <w:b/>
          <w:bCs/>
          <w:sz w:val="28"/>
          <w:szCs w:val="28"/>
        </w:rPr>
        <w:t xml:space="preserve"> по подготовке документов территориального планирования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администрации Новосадовского сельского поселения </w:t>
      </w:r>
      <w:r>
        <w:rPr>
          <w:b/>
          <w:bCs/>
          <w:sz w:val="28"/>
          <w:szCs w:val="28"/>
        </w:rPr>
        <w:br/>
        <w:t>Белгородского района</w:t>
      </w:r>
    </w:p>
    <w:p>
      <w:pPr>
        <w:ind w:firstLine="709"/>
        <w:jc w:val="both"/>
        <w:rPr>
          <w:b/>
          <w:bCs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проведенного заседания коми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ссия по подготовке документов территориального планирования при администрации Новосадовского сельского поселения Белгородского района рекомендует:</w:t>
      </w: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Разработать проект внесения изменений Генеральный план Новосадовского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утвержденный решением земского собрания Новосадовского сельского поселения от 27.08.2021 № 471 «Об утверждении Генерального плана Новосадовского сельского поселения» (в редакции </w:t>
      </w:r>
      <w:r>
        <w:rPr>
          <w:rFonts w:ascii="Times New Roman" w:hAnsi="Times New Roman"/>
          <w:color w:val="000000"/>
          <w:sz w:val="28"/>
          <w:szCs w:val="28"/>
        </w:rPr>
        <w:br/>
        <w:t>от 08.02.2023 № 25-ОД-Н)</w:t>
      </w:r>
      <w:r>
        <w:rPr>
          <w:rFonts w:ascii="Times New Roman" w:hAnsi="Times New Roman"/>
          <w:sz w:val="28"/>
          <w:szCs w:val="28"/>
        </w:rPr>
        <w:t>, предусмотрев следующие изменения:</w:t>
      </w: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Карту «Границ населенных пунктов» изложить в новой редакции.</w:t>
      </w: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Карту «Функциональных зон» изложить в новой редакции.</w:t>
      </w: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Карту «Планируемого размещения объектов местного значения» изложить в новой редакции.</w:t>
      </w:r>
    </w:p>
    <w:p>
      <w:pPr>
        <w:pStyle w:val="af2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>
        <w:tc>
          <w:tcPr>
            <w:tcW w:w="5387" w:type="dxa"/>
            <w:vAlign w:val="center"/>
          </w:tcPr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подготовке документов территориального планирования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при</w:t>
            </w:r>
            <w:proofErr w:type="gramEnd"/>
            <w:r>
              <w:rPr>
                <w:b/>
                <w:sz w:val="28"/>
                <w:szCs w:val="28"/>
              </w:rPr>
              <w:t xml:space="preserve"> администрации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Новосадовского сельского поселения</w:t>
            </w:r>
          </w:p>
          <w:p>
            <w:pPr>
              <w:ind w:left="-108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Белгородского района</w:t>
            </w:r>
          </w:p>
        </w:tc>
        <w:tc>
          <w:tcPr>
            <w:tcW w:w="4252" w:type="dxa"/>
            <w:vAlign w:val="bottom"/>
          </w:tcPr>
          <w:p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</w:tbl>
    <w:p>
      <w:pPr>
        <w:jc w:val="both"/>
        <w:rPr>
          <w:sz w:val="28"/>
          <w:szCs w:val="28"/>
          <w:u w:val="single"/>
        </w:rPr>
      </w:pPr>
    </w:p>
    <w:sectPr>
      <w:headerReference w:type="default" r:id="rId10"/>
      <w:pgSz w:w="11906" w:h="16838" w:code="9"/>
      <w:pgMar w:top="993" w:right="567" w:bottom="993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5673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386D-1642-4E5B-8EA1-C3103839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Пользователь</cp:lastModifiedBy>
  <cp:revision>6</cp:revision>
  <cp:lastPrinted>2021-04-15T13:45:00Z</cp:lastPrinted>
  <dcterms:created xsi:type="dcterms:W3CDTF">2021-10-14T11:38:00Z</dcterms:created>
  <dcterms:modified xsi:type="dcterms:W3CDTF">2023-06-13T12:52:00Z</dcterms:modified>
</cp:coreProperties>
</file>