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F9" w:rsidRPr="008D60F9" w:rsidRDefault="008D60F9" w:rsidP="008D60F9"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8D60F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F9" w:rsidRPr="0086755C" w:rsidRDefault="008D60F9" w:rsidP="008D60F9"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60F9" w:rsidRPr="0086755C" w:rsidRDefault="008D60F9" w:rsidP="008D60F9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 w:rsidRPr="0086755C"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8D60F9" w:rsidRPr="0086755C" w:rsidRDefault="008D60F9" w:rsidP="008D60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6755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8D60F9" w:rsidRPr="0086755C" w:rsidRDefault="0086755C" w:rsidP="008D60F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6755C">
        <w:rPr>
          <w:rFonts w:ascii="Arial" w:eastAsia="Times New Roman" w:hAnsi="Arial" w:cs="Arial"/>
          <w:lang w:eastAsia="ru-RU"/>
        </w:rPr>
        <w:t>Пятьдесят четвертое</w:t>
      </w:r>
      <w:r w:rsidR="008D60F9" w:rsidRPr="0086755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8D60F9" w:rsidRPr="008D60F9" w:rsidRDefault="008D60F9" w:rsidP="008D60F9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8D60F9" w:rsidRPr="008D60F9" w:rsidRDefault="008D60F9" w:rsidP="008D60F9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60F9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8D60F9" w:rsidRPr="008D60F9" w:rsidRDefault="008D60F9" w:rsidP="008D60F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60F9" w:rsidRPr="008D60F9" w:rsidRDefault="008D60F9" w:rsidP="008D60F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0F9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86755C">
        <w:rPr>
          <w:rFonts w:ascii="Arial" w:eastAsia="Times New Roman" w:hAnsi="Arial" w:cs="Arial"/>
          <w:bCs/>
          <w:sz w:val="20"/>
          <w:szCs w:val="20"/>
          <w:lang w:eastAsia="ru-RU"/>
        </w:rPr>
        <w:t>21</w:t>
      </w:r>
      <w:r w:rsidRPr="008D60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86755C">
        <w:rPr>
          <w:rFonts w:ascii="Arial" w:eastAsia="Times New Roman" w:hAnsi="Arial" w:cs="Arial"/>
          <w:bCs/>
          <w:sz w:val="20"/>
          <w:szCs w:val="20"/>
          <w:lang w:eastAsia="ru-RU"/>
        </w:rPr>
        <w:t>апреля</w:t>
      </w:r>
      <w:r w:rsidRPr="008D60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86755C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Pr="008D60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                </w:t>
      </w:r>
      <w:r w:rsidR="00AF57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</w:t>
      </w:r>
      <w:r w:rsidRPr="008D60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</w:t>
      </w:r>
      <w:r w:rsidR="0086755C">
        <w:rPr>
          <w:rFonts w:ascii="Arial" w:eastAsia="Times New Roman" w:hAnsi="Arial" w:cs="Arial"/>
          <w:bCs/>
          <w:sz w:val="20"/>
          <w:szCs w:val="20"/>
          <w:lang w:eastAsia="ru-RU"/>
        </w:rPr>
        <w:t>№253</w:t>
      </w:r>
    </w:p>
    <w:p w:rsidR="008D60F9" w:rsidRPr="008D60F9" w:rsidRDefault="008D60F9" w:rsidP="008D6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0F9" w:rsidRPr="008D60F9" w:rsidRDefault="005E726B" w:rsidP="008D60F9">
      <w:pPr>
        <w:keepNext/>
        <w:spacing w:after="0" w:line="240" w:lineRule="auto"/>
        <w:ind w:right="449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решение земского собрания Новосадовского сельского поселения от 26.05.2022 г. № 21</w:t>
      </w:r>
      <w:r w:rsidR="008675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8D60F9" w:rsidRPr="008D6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мерах поддержки в сфере имущественных и земельных отношений</w:t>
      </w:r>
      <w:r w:rsidR="008D6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D60F9" w:rsidRPr="008D6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r w:rsidR="008D6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Новосадовского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8D60F9" w:rsidRPr="008D60F9" w:rsidRDefault="008D60F9" w:rsidP="008D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D60F9" w:rsidRPr="0086755C" w:rsidRDefault="008D60F9" w:rsidP="008D60F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15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6 октября 2003 г. №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Федеральным законом от 14 марта 2022 г. № 58-ФЗ «О внесении изменений в отдельные законодательные акты Российской Федерации», Указом Президента Российской Федерации от 16 марта 2022 г.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 марта 2022 г. № 178-пп «О мерах поддержки в сфере имущественных и земельных отношений на территории Белгородской области», Уставом Новосадовского сельского поселения муниципального района «Белгородс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район» Белгородской области,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социально-экономической стабильности на территории Новосадовского сельского поселения,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предпринимательства,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социально-ориентированным некоммерческим организациями и </w:t>
      </w:r>
      <w:r w:rsidRPr="0086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жителям Новосадовского сельского поселения </w:t>
      </w:r>
    </w:p>
    <w:p w:rsidR="008D60F9" w:rsidRPr="0086755C" w:rsidRDefault="008D60F9" w:rsidP="008D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F9" w:rsidRPr="0086755C" w:rsidRDefault="008D60F9" w:rsidP="008D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</w:pPr>
      <w:r w:rsidRPr="0086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земское собрание </w:t>
      </w:r>
      <w:r w:rsidRPr="0086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 с</w:t>
      </w:r>
      <w:r w:rsidRPr="0086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ельского поселения </w:t>
      </w:r>
      <w:r w:rsidRPr="0086755C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  <w:t>решило:</w:t>
      </w:r>
    </w:p>
    <w:p w:rsidR="005E726B" w:rsidRPr="00EA5406" w:rsidRDefault="005E726B" w:rsidP="00EA5406"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</w:t>
      </w:r>
      <w:r w:rsidRPr="0086755C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земского</w:t>
      </w: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</w:t>
      </w:r>
      <w:bookmarkStart w:id="0" w:name="_GoBack"/>
      <w:bookmarkEnd w:id="0"/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Новосадовского сельского поселения от 26.05.2022 г. № 21</w:t>
      </w:r>
      <w:r w:rsidR="0086755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мерах поддержки в сфере имущественных и земельных </w:t>
      </w: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отношений на территории Новосадовского сельского поселения» (далее – решение) следующие изменения:</w:t>
      </w:r>
    </w:p>
    <w:p w:rsidR="005E726B" w:rsidRPr="00EA5406" w:rsidRDefault="005E726B" w:rsidP="00EA5406"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пункте 1.1. решения слова «в 2022 году» заменить словами «в 2022-2023 годах». </w:t>
      </w:r>
    </w:p>
    <w:p w:rsidR="005D6E0C" w:rsidRPr="00EA5406" w:rsidRDefault="005D6E0C" w:rsidP="00EA5406"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В пункте 1.2. решения слова «по 31 декабре 2022 г.» заменить словами «по 31 декабре 202</w:t>
      </w:r>
      <w:r w:rsidR="003345C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A5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г.».</w:t>
      </w:r>
    </w:p>
    <w:p w:rsidR="005D6E0C" w:rsidRPr="008D60F9" w:rsidRDefault="005D6E0C" w:rsidP="005D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 считается уведомленным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изменениях,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пунктах 1.1., 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момента </w:t>
      </w:r>
      <w:r w:rsidR="0033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обнародования 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решения.</w:t>
      </w:r>
    </w:p>
    <w:p w:rsidR="005E726B" w:rsidRPr="003345CE" w:rsidRDefault="005D6E0C" w:rsidP="00334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 действие пункт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1.2.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 </w:t>
      </w:r>
      <w:r w:rsidR="0023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отношения, возникшие с 1 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A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D60F9" w:rsidRPr="003345CE" w:rsidRDefault="008D60F9" w:rsidP="003345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и разместить на официально сайте органов местного самоуправления администрации Новосадовского сельского поселения муниципального района «Белгородский район» Белгородской области.</w:t>
      </w:r>
    </w:p>
    <w:p w:rsidR="008D60F9" w:rsidRPr="008D60F9" w:rsidRDefault="003345CE" w:rsidP="00334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D60F9" w:rsidRPr="008D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решения возложить на постоянную комиссию земского собрания по экономическому развитию, бюджету и налогам (Шубная В.Ф.).</w:t>
      </w:r>
    </w:p>
    <w:p w:rsidR="008D60F9" w:rsidRPr="008D60F9" w:rsidRDefault="008D60F9" w:rsidP="003345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7D8" w:rsidRDefault="00AF57D8" w:rsidP="008D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0F9" w:rsidRPr="008D60F9" w:rsidRDefault="008D60F9" w:rsidP="008D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Новосадовского</w:t>
      </w:r>
    </w:p>
    <w:p w:rsidR="008D60F9" w:rsidRPr="008D60F9" w:rsidRDefault="008D60F9" w:rsidP="00AF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Р. </w:t>
      </w:r>
      <w:proofErr w:type="spellStart"/>
      <w:r w:rsidRPr="008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Рябыкин</w:t>
      </w:r>
      <w:proofErr w:type="spellEnd"/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D60F9" w:rsidRPr="008D60F9" w:rsidRDefault="008D60F9" w:rsidP="008D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  <w:r w:rsidRPr="008D60F9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E2B89" w:rsidRDefault="005E2B89"/>
    <w:sectPr w:rsidR="005E2B89" w:rsidSect="00AF57D8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3612939"/>
    <w:multiLevelType w:val="multilevel"/>
    <w:tmpl w:val="5DD8C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3759AE"/>
    <w:multiLevelType w:val="hybridMultilevel"/>
    <w:tmpl w:val="AEE4F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F9"/>
    <w:rsid w:val="0023161C"/>
    <w:rsid w:val="00333DF2"/>
    <w:rsid w:val="003345CE"/>
    <w:rsid w:val="00366C1E"/>
    <w:rsid w:val="005D6E0C"/>
    <w:rsid w:val="005E2B89"/>
    <w:rsid w:val="005E726B"/>
    <w:rsid w:val="0086755C"/>
    <w:rsid w:val="008D60F9"/>
    <w:rsid w:val="009479D9"/>
    <w:rsid w:val="00AF57D8"/>
    <w:rsid w:val="00E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0A4B"/>
  <w15:chartTrackingRefBased/>
  <w15:docId w15:val="{2D61F933-E833-418F-B63B-48D8234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2023-04-18T09:52:00Z</dcterms:created>
  <dcterms:modified xsi:type="dcterms:W3CDTF">2023-04-26T15:06:00Z</dcterms:modified>
</cp:coreProperties>
</file>